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5183F" w14:textId="77777777" w:rsidR="008E6352" w:rsidRDefault="008E6352">
      <w:pPr>
        <w:ind w:left="1" w:hanging="3"/>
        <w:jc w:val="center"/>
        <w:rPr>
          <w:sz w:val="28"/>
          <w:szCs w:val="28"/>
        </w:rPr>
      </w:pPr>
    </w:p>
    <w:p w14:paraId="3C451840" w14:textId="77777777" w:rsidR="008E6352" w:rsidRDefault="0047129D">
      <w:pPr>
        <w:ind w:left="1" w:hanging="3"/>
        <w:jc w:val="center"/>
        <w:rPr>
          <w:sz w:val="28"/>
          <w:szCs w:val="28"/>
        </w:rPr>
      </w:pPr>
      <w:r>
        <w:rPr>
          <w:b/>
          <w:sz w:val="28"/>
          <w:szCs w:val="28"/>
        </w:rPr>
        <w:t>FIŞA DISCIPLINEI</w:t>
      </w:r>
    </w:p>
    <w:p w14:paraId="3C451841" w14:textId="77777777" w:rsidR="008E6352" w:rsidRDefault="008E6352">
      <w:pPr>
        <w:ind w:left="0" w:hanging="2"/>
        <w:jc w:val="center"/>
      </w:pPr>
    </w:p>
    <w:p w14:paraId="3C451842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</w:rPr>
        <w:t xml:space="preserve">1. </w:t>
      </w:r>
      <w:r>
        <w:rPr>
          <w:b/>
          <w:sz w:val="22"/>
          <w:szCs w:val="22"/>
        </w:rPr>
        <w:t>Date despre program</w:t>
      </w:r>
    </w:p>
    <w:tbl>
      <w:tblPr>
        <w:tblStyle w:val="a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480"/>
      </w:tblGrid>
      <w:tr w:rsidR="008E6352" w14:paraId="3C451845" w14:textId="77777777">
        <w:tc>
          <w:tcPr>
            <w:tcW w:w="3708" w:type="dxa"/>
          </w:tcPr>
          <w:p w14:paraId="3C451843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 Instituţia de învăţământ superior</w:t>
            </w:r>
          </w:p>
        </w:tc>
        <w:tc>
          <w:tcPr>
            <w:tcW w:w="6480" w:type="dxa"/>
          </w:tcPr>
          <w:p w14:paraId="3C451844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Universitatea „Tibiscus” din Timişoara</w:t>
            </w:r>
          </w:p>
        </w:tc>
      </w:tr>
      <w:tr w:rsidR="008E6352" w14:paraId="3C451848" w14:textId="77777777">
        <w:tc>
          <w:tcPr>
            <w:tcW w:w="3708" w:type="dxa"/>
          </w:tcPr>
          <w:p w14:paraId="3C451846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 Facultatea</w:t>
            </w:r>
          </w:p>
        </w:tc>
        <w:tc>
          <w:tcPr>
            <w:tcW w:w="6480" w:type="dxa"/>
          </w:tcPr>
          <w:p w14:paraId="3C451847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Calculatoare şi Informatică Aplicată</w:t>
            </w:r>
          </w:p>
        </w:tc>
      </w:tr>
      <w:tr w:rsidR="008E6352" w14:paraId="3C45184B" w14:textId="77777777">
        <w:tc>
          <w:tcPr>
            <w:tcW w:w="3708" w:type="dxa"/>
          </w:tcPr>
          <w:p w14:paraId="3C451849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1.3. Departamentul</w:t>
            </w:r>
          </w:p>
        </w:tc>
        <w:tc>
          <w:tcPr>
            <w:tcW w:w="6480" w:type="dxa"/>
          </w:tcPr>
          <w:p w14:paraId="3C45184A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8E6352" w14:paraId="3C45184E" w14:textId="77777777">
        <w:tc>
          <w:tcPr>
            <w:tcW w:w="3708" w:type="dxa"/>
          </w:tcPr>
          <w:p w14:paraId="3C45184C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 Domeniul de studii</w:t>
            </w:r>
          </w:p>
        </w:tc>
        <w:tc>
          <w:tcPr>
            <w:tcW w:w="6480" w:type="dxa"/>
          </w:tcPr>
          <w:p w14:paraId="3C45184D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</w:t>
            </w:r>
          </w:p>
        </w:tc>
      </w:tr>
      <w:tr w:rsidR="008E6352" w14:paraId="3C451851" w14:textId="77777777">
        <w:tc>
          <w:tcPr>
            <w:tcW w:w="3708" w:type="dxa"/>
          </w:tcPr>
          <w:p w14:paraId="3C45184F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 Ciclul de studii</w:t>
            </w:r>
          </w:p>
        </w:tc>
        <w:tc>
          <w:tcPr>
            <w:tcW w:w="6480" w:type="dxa"/>
          </w:tcPr>
          <w:p w14:paraId="3C451850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Licenţă</w:t>
            </w:r>
          </w:p>
        </w:tc>
      </w:tr>
      <w:tr w:rsidR="008E6352" w14:paraId="3C451854" w14:textId="77777777">
        <w:tc>
          <w:tcPr>
            <w:tcW w:w="3708" w:type="dxa"/>
          </w:tcPr>
          <w:p w14:paraId="3C451852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 Programul de studii/Calificarea</w:t>
            </w:r>
          </w:p>
        </w:tc>
        <w:tc>
          <w:tcPr>
            <w:tcW w:w="6480" w:type="dxa"/>
          </w:tcPr>
          <w:p w14:paraId="3C451853" w14:textId="6CB23DB5" w:rsidR="008E6352" w:rsidRDefault="007744B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Informatică  / Proiectant sisteme informatice - 25110; Analist - 251201; Programator - 251202</w:t>
            </w:r>
          </w:p>
        </w:tc>
      </w:tr>
    </w:tbl>
    <w:p w14:paraId="3C451855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856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2. Date despre disciplină</w:t>
      </w:r>
    </w:p>
    <w:tbl>
      <w:tblPr>
        <w:tblStyle w:val="a0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336"/>
        <w:gridCol w:w="1272"/>
        <w:gridCol w:w="367"/>
        <w:gridCol w:w="336"/>
        <w:gridCol w:w="2334"/>
        <w:gridCol w:w="424"/>
        <w:gridCol w:w="2527"/>
        <w:gridCol w:w="522"/>
      </w:tblGrid>
      <w:tr w:rsidR="008E6352" w14:paraId="3C451859" w14:textId="77777777">
        <w:tc>
          <w:tcPr>
            <w:tcW w:w="3678" w:type="dxa"/>
            <w:gridSpan w:val="3"/>
          </w:tcPr>
          <w:p w14:paraId="3C451857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 Denumirea disciplinei</w:t>
            </w:r>
          </w:p>
        </w:tc>
        <w:tc>
          <w:tcPr>
            <w:tcW w:w="6510" w:type="dxa"/>
            <w:gridSpan w:val="6"/>
          </w:tcPr>
          <w:p w14:paraId="3C451858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LIMBA STRĂINĂ I (LS1) – LIN116</w:t>
            </w:r>
          </w:p>
        </w:tc>
      </w:tr>
      <w:tr w:rsidR="008E6352" w14:paraId="3C45185C" w14:textId="77777777">
        <w:tc>
          <w:tcPr>
            <w:tcW w:w="3678" w:type="dxa"/>
            <w:gridSpan w:val="3"/>
            <w:shd w:val="clear" w:color="auto" w:fill="auto"/>
          </w:tcPr>
          <w:p w14:paraId="3C45185A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2.2. Titularul activităţii de curs</w:t>
            </w:r>
          </w:p>
        </w:tc>
        <w:tc>
          <w:tcPr>
            <w:tcW w:w="6510" w:type="dxa"/>
            <w:gridSpan w:val="6"/>
            <w:shd w:val="clear" w:color="auto" w:fill="FFFFFF"/>
          </w:tcPr>
          <w:p w14:paraId="3C45185B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Tania Petcovici</w:t>
            </w:r>
          </w:p>
        </w:tc>
      </w:tr>
      <w:tr w:rsidR="008E6352" w14:paraId="3C45185F" w14:textId="77777777">
        <w:tc>
          <w:tcPr>
            <w:tcW w:w="3678" w:type="dxa"/>
            <w:gridSpan w:val="3"/>
            <w:shd w:val="clear" w:color="auto" w:fill="auto"/>
          </w:tcPr>
          <w:p w14:paraId="3C45185D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2.3. Titularul activităţii de seminar</w:t>
            </w:r>
          </w:p>
        </w:tc>
        <w:tc>
          <w:tcPr>
            <w:tcW w:w="6510" w:type="dxa"/>
            <w:gridSpan w:val="6"/>
            <w:shd w:val="clear" w:color="auto" w:fill="FFFFFF"/>
          </w:tcPr>
          <w:p w14:paraId="3C45185E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Lect.univ.dr. Tania Petcovici</w:t>
            </w:r>
          </w:p>
        </w:tc>
      </w:tr>
      <w:tr w:rsidR="008E6352" w14:paraId="3C451868" w14:textId="77777777">
        <w:tc>
          <w:tcPr>
            <w:tcW w:w="2070" w:type="dxa"/>
          </w:tcPr>
          <w:p w14:paraId="3C451860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 Anul de studiu</w:t>
            </w:r>
          </w:p>
        </w:tc>
        <w:tc>
          <w:tcPr>
            <w:tcW w:w="336" w:type="dxa"/>
          </w:tcPr>
          <w:p w14:paraId="3C451861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39" w:type="dxa"/>
            <w:gridSpan w:val="2"/>
          </w:tcPr>
          <w:p w14:paraId="3C451862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2.5. Semestrul</w:t>
            </w:r>
          </w:p>
        </w:tc>
        <w:tc>
          <w:tcPr>
            <w:tcW w:w="336" w:type="dxa"/>
          </w:tcPr>
          <w:p w14:paraId="3C451863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34" w:type="dxa"/>
          </w:tcPr>
          <w:p w14:paraId="3C451864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2.6. Tipul de evaluare</w:t>
            </w:r>
          </w:p>
        </w:tc>
        <w:tc>
          <w:tcPr>
            <w:tcW w:w="424" w:type="dxa"/>
          </w:tcPr>
          <w:p w14:paraId="3C451865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</w:tc>
        <w:tc>
          <w:tcPr>
            <w:tcW w:w="2527" w:type="dxa"/>
          </w:tcPr>
          <w:p w14:paraId="3C451866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2.7. Regimul disciplinei</w:t>
            </w:r>
          </w:p>
        </w:tc>
        <w:tc>
          <w:tcPr>
            <w:tcW w:w="522" w:type="dxa"/>
          </w:tcPr>
          <w:p w14:paraId="3C451867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DC</w:t>
            </w:r>
          </w:p>
        </w:tc>
      </w:tr>
    </w:tbl>
    <w:p w14:paraId="3C451869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86A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3. Timpul total estimat</w:t>
      </w:r>
    </w:p>
    <w:tbl>
      <w:tblPr>
        <w:tblStyle w:val="a1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436"/>
        <w:gridCol w:w="1979"/>
        <w:gridCol w:w="436"/>
        <w:gridCol w:w="2407"/>
        <w:gridCol w:w="723"/>
      </w:tblGrid>
      <w:tr w:rsidR="008E6352" w14:paraId="3C451871" w14:textId="77777777">
        <w:tc>
          <w:tcPr>
            <w:tcW w:w="4207" w:type="dxa"/>
          </w:tcPr>
          <w:p w14:paraId="3C45186B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3.1. Numărul de ore pe săptămână</w:t>
            </w:r>
          </w:p>
        </w:tc>
        <w:tc>
          <w:tcPr>
            <w:tcW w:w="436" w:type="dxa"/>
          </w:tcPr>
          <w:p w14:paraId="3C45186C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79" w:type="dxa"/>
          </w:tcPr>
          <w:p w14:paraId="3C45186D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3.2.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3C45186E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7" w:type="dxa"/>
          </w:tcPr>
          <w:p w14:paraId="3C45186F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3.3. </w:t>
            </w:r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723" w:type="dxa"/>
          </w:tcPr>
          <w:p w14:paraId="3C451870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E6352" w14:paraId="3C451878" w14:textId="77777777">
        <w:tc>
          <w:tcPr>
            <w:tcW w:w="4207" w:type="dxa"/>
          </w:tcPr>
          <w:p w14:paraId="3C451872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3.4. Total ore din planul de învăţământ</w:t>
            </w:r>
          </w:p>
        </w:tc>
        <w:tc>
          <w:tcPr>
            <w:tcW w:w="436" w:type="dxa"/>
          </w:tcPr>
          <w:p w14:paraId="3C451873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979" w:type="dxa"/>
          </w:tcPr>
          <w:p w14:paraId="3C451874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 care 3.5. </w:t>
            </w:r>
            <w:r>
              <w:rPr>
                <w:b/>
                <w:sz w:val="22"/>
                <w:szCs w:val="22"/>
              </w:rPr>
              <w:t>curs</w:t>
            </w:r>
          </w:p>
        </w:tc>
        <w:tc>
          <w:tcPr>
            <w:tcW w:w="436" w:type="dxa"/>
          </w:tcPr>
          <w:p w14:paraId="3C451875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407" w:type="dxa"/>
          </w:tcPr>
          <w:p w14:paraId="3C451876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3.6. </w:t>
            </w:r>
            <w:r>
              <w:rPr>
                <w:b/>
                <w:sz w:val="22"/>
                <w:szCs w:val="22"/>
              </w:rPr>
              <w:t>seminar</w:t>
            </w:r>
          </w:p>
        </w:tc>
        <w:tc>
          <w:tcPr>
            <w:tcW w:w="723" w:type="dxa"/>
          </w:tcPr>
          <w:p w14:paraId="3C451877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8E6352" w14:paraId="3C45187B" w14:textId="77777777">
        <w:tc>
          <w:tcPr>
            <w:tcW w:w="9465" w:type="dxa"/>
            <w:gridSpan w:val="5"/>
          </w:tcPr>
          <w:p w14:paraId="3C451879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Distribuţia fondului de timp</w:t>
            </w:r>
          </w:p>
        </w:tc>
        <w:tc>
          <w:tcPr>
            <w:tcW w:w="723" w:type="dxa"/>
          </w:tcPr>
          <w:p w14:paraId="3C45187A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Ore</w:t>
            </w:r>
          </w:p>
        </w:tc>
      </w:tr>
      <w:tr w:rsidR="008E6352" w14:paraId="3C45187E" w14:textId="77777777">
        <w:tc>
          <w:tcPr>
            <w:tcW w:w="9465" w:type="dxa"/>
            <w:gridSpan w:val="5"/>
          </w:tcPr>
          <w:p w14:paraId="3C45187C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Studiul după manual, suport de curs, bibliografie şi notiţe</w:t>
            </w:r>
          </w:p>
        </w:tc>
        <w:tc>
          <w:tcPr>
            <w:tcW w:w="723" w:type="dxa"/>
          </w:tcPr>
          <w:p w14:paraId="3C45187D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E6352" w14:paraId="3C451881" w14:textId="77777777">
        <w:tc>
          <w:tcPr>
            <w:tcW w:w="9465" w:type="dxa"/>
            <w:gridSpan w:val="5"/>
          </w:tcPr>
          <w:p w14:paraId="3C45187F" w14:textId="2676B0D8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Documentare suplimentară în bibliotecă, pe platforme electronice de specialitate </w:t>
            </w:r>
          </w:p>
        </w:tc>
        <w:tc>
          <w:tcPr>
            <w:tcW w:w="723" w:type="dxa"/>
          </w:tcPr>
          <w:p w14:paraId="3C451880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8E6352" w14:paraId="3C451884" w14:textId="77777777">
        <w:tc>
          <w:tcPr>
            <w:tcW w:w="9465" w:type="dxa"/>
            <w:gridSpan w:val="5"/>
          </w:tcPr>
          <w:p w14:paraId="3C451882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Pregătire seminarii/laboratoare, teme, referate, portofolii şi eseuri</w:t>
            </w:r>
          </w:p>
        </w:tc>
        <w:tc>
          <w:tcPr>
            <w:tcW w:w="723" w:type="dxa"/>
          </w:tcPr>
          <w:p w14:paraId="3C451883" w14:textId="4E89E408" w:rsidR="008E6352" w:rsidRDefault="009A27BA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8E6352" w14:paraId="3C451887" w14:textId="77777777">
        <w:tc>
          <w:tcPr>
            <w:tcW w:w="9465" w:type="dxa"/>
            <w:gridSpan w:val="5"/>
          </w:tcPr>
          <w:p w14:paraId="3C451885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Tutoriat</w:t>
            </w:r>
          </w:p>
        </w:tc>
        <w:tc>
          <w:tcPr>
            <w:tcW w:w="723" w:type="dxa"/>
          </w:tcPr>
          <w:p w14:paraId="3C451886" w14:textId="77777777" w:rsidR="008E6352" w:rsidRDefault="008E6352">
            <w:pPr>
              <w:ind w:left="0" w:hanging="2"/>
              <w:jc w:val="center"/>
              <w:rPr>
                <w:sz w:val="22"/>
                <w:szCs w:val="22"/>
              </w:rPr>
            </w:pPr>
          </w:p>
        </w:tc>
      </w:tr>
      <w:tr w:rsidR="008E6352" w14:paraId="3C45188A" w14:textId="77777777">
        <w:tc>
          <w:tcPr>
            <w:tcW w:w="9465" w:type="dxa"/>
            <w:gridSpan w:val="5"/>
          </w:tcPr>
          <w:p w14:paraId="3C451888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Examinări</w:t>
            </w:r>
          </w:p>
        </w:tc>
        <w:tc>
          <w:tcPr>
            <w:tcW w:w="723" w:type="dxa"/>
          </w:tcPr>
          <w:p w14:paraId="3C451889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8E6352" w14:paraId="3C45188D" w14:textId="77777777">
        <w:tc>
          <w:tcPr>
            <w:tcW w:w="9465" w:type="dxa"/>
            <w:gridSpan w:val="5"/>
          </w:tcPr>
          <w:p w14:paraId="3C45188B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 activităţi</w:t>
            </w:r>
          </w:p>
        </w:tc>
        <w:tc>
          <w:tcPr>
            <w:tcW w:w="723" w:type="dxa"/>
          </w:tcPr>
          <w:p w14:paraId="3C45188C" w14:textId="77777777" w:rsidR="008E6352" w:rsidRDefault="008E6352">
            <w:pPr>
              <w:ind w:left="0" w:hanging="2"/>
              <w:rPr>
                <w:sz w:val="22"/>
                <w:szCs w:val="22"/>
              </w:rPr>
            </w:pPr>
          </w:p>
        </w:tc>
      </w:tr>
      <w:tr w:rsidR="008E6352" w14:paraId="3C451890" w14:textId="77777777">
        <w:tc>
          <w:tcPr>
            <w:tcW w:w="9465" w:type="dxa"/>
            <w:gridSpan w:val="5"/>
          </w:tcPr>
          <w:p w14:paraId="3C45188E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3.7. Total ore studiu individual</w:t>
            </w:r>
          </w:p>
        </w:tc>
        <w:tc>
          <w:tcPr>
            <w:tcW w:w="723" w:type="dxa"/>
          </w:tcPr>
          <w:p w14:paraId="3C45188F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</w:tr>
      <w:tr w:rsidR="008E6352" w14:paraId="3C451893" w14:textId="77777777">
        <w:tc>
          <w:tcPr>
            <w:tcW w:w="9465" w:type="dxa"/>
            <w:gridSpan w:val="5"/>
          </w:tcPr>
          <w:p w14:paraId="3C451891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3.8. Total ore pe semestru</w:t>
            </w:r>
          </w:p>
        </w:tc>
        <w:tc>
          <w:tcPr>
            <w:tcW w:w="723" w:type="dxa"/>
          </w:tcPr>
          <w:p w14:paraId="3C451892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8E6352" w14:paraId="3C451896" w14:textId="77777777">
        <w:tc>
          <w:tcPr>
            <w:tcW w:w="9465" w:type="dxa"/>
            <w:gridSpan w:val="5"/>
          </w:tcPr>
          <w:p w14:paraId="3C451894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3.9. Numărul de credite</w:t>
            </w:r>
          </w:p>
        </w:tc>
        <w:tc>
          <w:tcPr>
            <w:tcW w:w="723" w:type="dxa"/>
          </w:tcPr>
          <w:p w14:paraId="3C451895" w14:textId="77777777" w:rsidR="008E6352" w:rsidRDefault="0047129D">
            <w:pPr>
              <w:ind w:left="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</w:tbl>
    <w:p w14:paraId="3C451897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898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4. Precondiţii </w:t>
      </w:r>
      <w:r>
        <w:rPr>
          <w:sz w:val="22"/>
          <w:szCs w:val="22"/>
        </w:rPr>
        <w:t>(acolo unde este cazul)</w:t>
      </w:r>
    </w:p>
    <w:tbl>
      <w:tblPr>
        <w:tblStyle w:val="a2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8100"/>
      </w:tblGrid>
      <w:tr w:rsidR="008E6352" w14:paraId="3C45189B" w14:textId="77777777">
        <w:tc>
          <w:tcPr>
            <w:tcW w:w="2088" w:type="dxa"/>
          </w:tcPr>
          <w:p w14:paraId="3C451899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4.1. de curriculum</w:t>
            </w:r>
          </w:p>
        </w:tc>
        <w:tc>
          <w:tcPr>
            <w:tcW w:w="8100" w:type="dxa"/>
          </w:tcPr>
          <w:p w14:paraId="3C45189A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8E6352" w14:paraId="3C45189E" w14:textId="77777777">
        <w:tc>
          <w:tcPr>
            <w:tcW w:w="2088" w:type="dxa"/>
          </w:tcPr>
          <w:p w14:paraId="3C45189C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 de competenţe</w:t>
            </w:r>
          </w:p>
        </w:tc>
        <w:tc>
          <w:tcPr>
            <w:tcW w:w="8100" w:type="dxa"/>
          </w:tcPr>
          <w:p w14:paraId="3C45189D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3C45189F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8A0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5. Condiţii </w:t>
      </w:r>
      <w:r>
        <w:rPr>
          <w:sz w:val="22"/>
          <w:szCs w:val="22"/>
        </w:rPr>
        <w:t>(acolo unde este cazul)</w:t>
      </w:r>
    </w:p>
    <w:tbl>
      <w:tblPr>
        <w:tblStyle w:val="a3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7925"/>
      </w:tblGrid>
      <w:tr w:rsidR="008E6352" w14:paraId="3C4518A4" w14:textId="77777777" w:rsidTr="008801E7">
        <w:tc>
          <w:tcPr>
            <w:tcW w:w="2263" w:type="dxa"/>
          </w:tcPr>
          <w:p w14:paraId="3C4518A1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 de desfăşurare a cursului</w:t>
            </w:r>
          </w:p>
        </w:tc>
        <w:tc>
          <w:tcPr>
            <w:tcW w:w="7925" w:type="dxa"/>
          </w:tcPr>
          <w:p w14:paraId="3C4518A3" w14:textId="5126A75F" w:rsidR="008E6352" w:rsidRDefault="0047129D" w:rsidP="00230541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Online: Zoom</w:t>
            </w:r>
            <w:r w:rsidR="00230541">
              <w:rPr>
                <w:sz w:val="22"/>
                <w:szCs w:val="22"/>
              </w:rPr>
              <w:t xml:space="preserve">, </w:t>
            </w:r>
            <w:r w:rsidR="00DA658F" w:rsidRPr="000B75A8">
              <w:rPr>
                <w:sz w:val="22"/>
                <w:szCs w:val="22"/>
              </w:rPr>
              <w:t xml:space="preserve">Platforma de e-learning Google Classroom </w:t>
            </w:r>
          </w:p>
        </w:tc>
      </w:tr>
      <w:tr w:rsidR="008E6352" w14:paraId="3C4518A8" w14:textId="77777777" w:rsidTr="008801E7">
        <w:tc>
          <w:tcPr>
            <w:tcW w:w="2263" w:type="dxa"/>
          </w:tcPr>
          <w:p w14:paraId="3C4518A5" w14:textId="0DF89149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5.2. de desfăşurare a seminarului</w:t>
            </w:r>
          </w:p>
        </w:tc>
        <w:tc>
          <w:tcPr>
            <w:tcW w:w="7925" w:type="dxa"/>
          </w:tcPr>
          <w:p w14:paraId="3C4518A7" w14:textId="692323E0" w:rsidR="000B75A8" w:rsidRDefault="0047129D" w:rsidP="00230541">
            <w:pPr>
              <w:shd w:val="clear" w:color="auto" w:fill="FFFFFF"/>
              <w:spacing w:before="60" w:after="60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Online: </w:t>
            </w:r>
            <w:r w:rsidR="008801E7">
              <w:rPr>
                <w:sz w:val="22"/>
                <w:szCs w:val="22"/>
              </w:rPr>
              <w:t>Zoom</w:t>
            </w:r>
            <w:r w:rsidR="00230541">
              <w:rPr>
                <w:sz w:val="22"/>
                <w:szCs w:val="22"/>
              </w:rPr>
              <w:t xml:space="preserve">, </w:t>
            </w:r>
            <w:r w:rsidR="000B75A8" w:rsidRPr="000B75A8">
              <w:rPr>
                <w:sz w:val="22"/>
                <w:szCs w:val="22"/>
              </w:rPr>
              <w:t>Platforma de e-learning Google Classroom</w:t>
            </w:r>
          </w:p>
        </w:tc>
      </w:tr>
    </w:tbl>
    <w:p w14:paraId="3C4518A9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8AA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6. Competenţe specifice acumulate</w:t>
      </w:r>
    </w:p>
    <w:tbl>
      <w:tblPr>
        <w:tblStyle w:val="a4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88"/>
        <w:gridCol w:w="8400"/>
      </w:tblGrid>
      <w:tr w:rsidR="008E6352" w14:paraId="3C4518AD" w14:textId="77777777">
        <w:tc>
          <w:tcPr>
            <w:tcW w:w="1788" w:type="dxa"/>
          </w:tcPr>
          <w:p w14:paraId="3C4518AB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6.1. Competenţe profesionale</w:t>
            </w:r>
          </w:p>
        </w:tc>
        <w:tc>
          <w:tcPr>
            <w:tcW w:w="8400" w:type="dxa"/>
          </w:tcPr>
          <w:p w14:paraId="44E08FED" w14:textId="52EEDA93" w:rsidR="00BD62BA" w:rsidRPr="00BD62BA" w:rsidRDefault="00BD62BA" w:rsidP="00BD62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D62BA">
              <w:rPr>
                <w:color w:val="000000"/>
                <w:sz w:val="22"/>
                <w:szCs w:val="22"/>
              </w:rPr>
              <w:t>C1.însuşirea sistemului gramatical al limbii engleze şi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utilizarea acestuia în interacţiunea verbală şi scrisă;</w:t>
            </w:r>
          </w:p>
          <w:p w14:paraId="281254F7" w14:textId="6EDC865B" w:rsidR="00BD62BA" w:rsidRPr="00BD62BA" w:rsidRDefault="00BD62BA" w:rsidP="00BD62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D62BA">
              <w:rPr>
                <w:color w:val="000000"/>
                <w:sz w:val="22"/>
                <w:szCs w:val="22"/>
              </w:rPr>
              <w:t>C2.capacitatea de exprimare în limba engleză într-un mod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clar și detailat asupra unei game de subiecte de</w:t>
            </w:r>
            <w:r w:rsidR="00681089"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specialitate, utilizând limbaj tehnic adecvat;</w:t>
            </w:r>
          </w:p>
          <w:p w14:paraId="786F64DE" w14:textId="3AF1E272" w:rsidR="00BD62BA" w:rsidRPr="00BD62BA" w:rsidRDefault="00BD62BA" w:rsidP="00BD62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RPr="00BD62BA">
              <w:rPr>
                <w:color w:val="000000"/>
                <w:sz w:val="22"/>
                <w:szCs w:val="22"/>
              </w:rPr>
              <w:t>C3</w:t>
            </w:r>
            <w:r w:rsidR="00681089">
              <w:rPr>
                <w:color w:val="000000"/>
                <w:sz w:val="22"/>
                <w:szCs w:val="22"/>
              </w:rPr>
              <w:t xml:space="preserve">. </w:t>
            </w:r>
            <w:r w:rsidRPr="00BD62BA">
              <w:rPr>
                <w:color w:val="000000"/>
                <w:sz w:val="22"/>
                <w:szCs w:val="22"/>
              </w:rPr>
              <w:t>capacitatea de comunicare în limba engleză cu un grad</w:t>
            </w:r>
            <w:r w:rsidR="00681089"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de spontaneitate și cu ușurință;</w:t>
            </w:r>
          </w:p>
          <w:p w14:paraId="3C4518AC" w14:textId="224747A5" w:rsidR="008E6352" w:rsidRDefault="00BD62BA" w:rsidP="006810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color w:val="000000"/>
                <w:sz w:val="22"/>
                <w:szCs w:val="22"/>
              </w:rPr>
            </w:pPr>
            <w:r w:rsidRPr="00BD62BA">
              <w:rPr>
                <w:color w:val="000000"/>
                <w:sz w:val="22"/>
                <w:szCs w:val="22"/>
              </w:rPr>
              <w:t>C</w:t>
            </w:r>
            <w:r w:rsidR="00681089">
              <w:rPr>
                <w:color w:val="000000"/>
                <w:sz w:val="22"/>
                <w:szCs w:val="22"/>
              </w:rPr>
              <w:t>4</w:t>
            </w:r>
            <w:r w:rsidRPr="00BD62BA">
              <w:rPr>
                <w:color w:val="000000"/>
                <w:sz w:val="22"/>
                <w:szCs w:val="22"/>
              </w:rPr>
              <w:t>.capacitatea de a emite păreri asupra unui subiect de</w:t>
            </w:r>
            <w:r w:rsidR="00681089"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actualitate și de a expune avantajele și inconvenienţele</w:t>
            </w:r>
            <w:r w:rsidR="00681089">
              <w:rPr>
                <w:color w:val="000000"/>
                <w:sz w:val="22"/>
                <w:szCs w:val="22"/>
              </w:rPr>
              <w:t xml:space="preserve"> </w:t>
            </w:r>
            <w:r w:rsidRPr="00BD62BA">
              <w:rPr>
                <w:color w:val="000000"/>
                <w:sz w:val="22"/>
                <w:szCs w:val="22"/>
              </w:rPr>
              <w:t>diferitelor posibilități.</w:t>
            </w:r>
          </w:p>
        </w:tc>
      </w:tr>
      <w:tr w:rsidR="008E6352" w14:paraId="3C4518B0" w14:textId="77777777">
        <w:tc>
          <w:tcPr>
            <w:tcW w:w="1788" w:type="dxa"/>
          </w:tcPr>
          <w:p w14:paraId="3C4518AE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6.2. Competenţe transversale</w:t>
            </w:r>
          </w:p>
        </w:tc>
        <w:tc>
          <w:tcPr>
            <w:tcW w:w="8400" w:type="dxa"/>
          </w:tcPr>
          <w:p w14:paraId="4D6F2D71" w14:textId="77777777" w:rsidR="008E6352" w:rsidRDefault="00D33FFB" w:rsidP="00D33FFB">
            <w:pPr>
              <w:shd w:val="clear" w:color="auto" w:fill="FFFFFF"/>
              <w:ind w:leftChars="0" w:left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CT1. </w:t>
            </w:r>
            <w:r w:rsidR="0047129D">
              <w:rPr>
                <w:sz w:val="22"/>
                <w:szCs w:val="22"/>
              </w:rPr>
              <w:t>Utilizarea unor metode şi tehnici eficiente de învăţare, informare, cercetare şi dezvoltare a capacităţilor de valorificare a cunoştinţelor, de adaptare la cerinţele unei societăţi dinamice şi de comunicare în limba română şi într-o limbă de circulaţie internaţională.</w:t>
            </w:r>
          </w:p>
          <w:p w14:paraId="3C4518AF" w14:textId="01B2F83E" w:rsidR="00D33FFB" w:rsidRDefault="00D33FFB" w:rsidP="00D33FFB">
            <w:pPr>
              <w:shd w:val="clear" w:color="auto" w:fill="FFFFFF"/>
              <w:ind w:leftChars="0" w:firstLineChars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CT2. U</w:t>
            </w:r>
            <w:r w:rsidRPr="00D33FFB">
              <w:rPr>
                <w:sz w:val="22"/>
                <w:szCs w:val="22"/>
              </w:rPr>
              <w:t>tilizarea eficientă a surselor informaţionale şi a</w:t>
            </w:r>
            <w:r>
              <w:rPr>
                <w:sz w:val="22"/>
                <w:szCs w:val="22"/>
              </w:rPr>
              <w:t xml:space="preserve"> </w:t>
            </w:r>
            <w:r w:rsidRPr="00D33FFB">
              <w:rPr>
                <w:sz w:val="22"/>
                <w:szCs w:val="22"/>
              </w:rPr>
              <w:t>resurselor de comunicare şi formare profesională asistată,</w:t>
            </w:r>
            <w:r>
              <w:rPr>
                <w:sz w:val="22"/>
                <w:szCs w:val="22"/>
              </w:rPr>
              <w:t xml:space="preserve"> </w:t>
            </w:r>
            <w:r w:rsidRPr="00D33FFB">
              <w:rPr>
                <w:sz w:val="22"/>
                <w:szCs w:val="22"/>
              </w:rPr>
              <w:t>atât în limba română, cât şi în limba engleză.</w:t>
            </w:r>
          </w:p>
        </w:tc>
      </w:tr>
    </w:tbl>
    <w:p w14:paraId="3C4518B1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8B2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7. Obiectivele disciplinei </w:t>
      </w:r>
      <w:r>
        <w:rPr>
          <w:sz w:val="22"/>
          <w:szCs w:val="22"/>
        </w:rPr>
        <w:t>(reieşind din grila competenţelor specifice acumulate)</w:t>
      </w:r>
    </w:p>
    <w:tbl>
      <w:tblPr>
        <w:tblStyle w:val="a5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6720"/>
      </w:tblGrid>
      <w:tr w:rsidR="008E6352" w14:paraId="3C4518B5" w14:textId="77777777">
        <w:tc>
          <w:tcPr>
            <w:tcW w:w="3468" w:type="dxa"/>
          </w:tcPr>
          <w:p w14:paraId="3C4518B3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7.1. Obiectivul general al disciplinei</w:t>
            </w:r>
          </w:p>
        </w:tc>
        <w:tc>
          <w:tcPr>
            <w:tcW w:w="6720" w:type="dxa"/>
          </w:tcPr>
          <w:p w14:paraId="3C4518B4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Noţiuni de bază ale limbii engleze. Particularităţi generale pentru informaticieni.</w:t>
            </w:r>
          </w:p>
        </w:tc>
      </w:tr>
      <w:tr w:rsidR="008E6352" w14:paraId="3C4518B8" w14:textId="77777777">
        <w:tc>
          <w:tcPr>
            <w:tcW w:w="3468" w:type="dxa"/>
          </w:tcPr>
          <w:p w14:paraId="3C4518B6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7.2. Obiectivele specifice</w:t>
            </w:r>
          </w:p>
        </w:tc>
        <w:tc>
          <w:tcPr>
            <w:tcW w:w="6720" w:type="dxa"/>
          </w:tcPr>
          <w:p w14:paraId="3C4518B7" w14:textId="77777777" w:rsidR="008E6352" w:rsidRDefault="0047129D">
            <w:pPr>
              <w:shd w:val="clear" w:color="auto" w:fill="FFFFFF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Formarea depreinderilor de a citi şi a scrie în limba engleză texte generale şi specifice.</w:t>
            </w:r>
          </w:p>
        </w:tc>
      </w:tr>
    </w:tbl>
    <w:p w14:paraId="3C4518B9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8BA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8. Conţinuturi</w:t>
      </w:r>
    </w:p>
    <w:tbl>
      <w:tblPr>
        <w:tblStyle w:val="a6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5"/>
        <w:gridCol w:w="2552"/>
        <w:gridCol w:w="1971"/>
      </w:tblGrid>
      <w:tr w:rsidR="008E6352" w14:paraId="3C4518BE" w14:textId="77777777" w:rsidTr="00A17BD5">
        <w:tc>
          <w:tcPr>
            <w:tcW w:w="5665" w:type="dxa"/>
          </w:tcPr>
          <w:p w14:paraId="3C4518BB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8.1. Curs</w:t>
            </w:r>
          </w:p>
        </w:tc>
        <w:tc>
          <w:tcPr>
            <w:tcW w:w="2552" w:type="dxa"/>
          </w:tcPr>
          <w:p w14:paraId="3C4518BC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predare</w:t>
            </w:r>
          </w:p>
        </w:tc>
        <w:tc>
          <w:tcPr>
            <w:tcW w:w="1971" w:type="dxa"/>
          </w:tcPr>
          <w:p w14:paraId="3C4518BD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7D2E85" w14:paraId="3C4518C2" w14:textId="77777777" w:rsidTr="00A17BD5">
        <w:tc>
          <w:tcPr>
            <w:tcW w:w="5665" w:type="dxa"/>
          </w:tcPr>
          <w:p w14:paraId="3C4518BF" w14:textId="77777777" w:rsidR="007D2E85" w:rsidRDefault="007D2E85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Meeting people. Introducing yourself and others. Present tense of the verb </w:t>
            </w:r>
            <w:r>
              <w:rPr>
                <w:i/>
                <w:color w:val="000000"/>
                <w:sz w:val="22"/>
                <w:szCs w:val="22"/>
              </w:rPr>
              <w:t xml:space="preserve">to be. </w:t>
            </w:r>
            <w:r>
              <w:rPr>
                <w:color w:val="000000"/>
                <w:sz w:val="22"/>
                <w:szCs w:val="22"/>
              </w:rPr>
              <w:t xml:space="preserve">Introductions. Personal questions. Schedules. Describing your daily routine and times. </w:t>
            </w:r>
            <w:r>
              <w:rPr>
                <w:sz w:val="22"/>
                <w:szCs w:val="22"/>
              </w:rPr>
              <w:t>Schedules. Routines. Times</w:t>
            </w:r>
          </w:p>
        </w:tc>
        <w:tc>
          <w:tcPr>
            <w:tcW w:w="2552" w:type="dxa"/>
            <w:vMerge w:val="restart"/>
            <w:vAlign w:val="center"/>
          </w:tcPr>
          <w:p w14:paraId="4BB53344" w14:textId="77777777" w:rsidR="007D2E85" w:rsidRDefault="007D2E85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Expunerea interactivă, conversaţia, exemplificarea</w:t>
            </w:r>
          </w:p>
          <w:p w14:paraId="3C4518C0" w14:textId="3ACF910F" w:rsidR="007D2E85" w:rsidRDefault="007D2E85" w:rsidP="00B0353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 w:val="restart"/>
            <w:vAlign w:val="center"/>
          </w:tcPr>
          <w:p w14:paraId="3AFB133B" w14:textId="7281B5C4" w:rsidR="007D2E85" w:rsidRPr="00C35833" w:rsidRDefault="007D2E85" w:rsidP="00C35833">
            <w:pPr>
              <w:ind w:left="0" w:hanging="2"/>
              <w:rPr>
                <w:sz w:val="22"/>
                <w:szCs w:val="22"/>
              </w:rPr>
            </w:pPr>
            <w:r w:rsidRPr="00C35833">
              <w:rPr>
                <w:sz w:val="22"/>
                <w:szCs w:val="22"/>
              </w:rPr>
              <w:t xml:space="preserve">Suport de curs pus la </w:t>
            </w:r>
            <w:r>
              <w:rPr>
                <w:sz w:val="22"/>
                <w:szCs w:val="22"/>
              </w:rPr>
              <w:t>d</w:t>
            </w:r>
            <w:r w:rsidRPr="00C35833">
              <w:rPr>
                <w:sz w:val="22"/>
                <w:szCs w:val="22"/>
              </w:rPr>
              <w:t>ispoziție de</w:t>
            </w:r>
            <w:r>
              <w:rPr>
                <w:sz w:val="22"/>
                <w:szCs w:val="22"/>
              </w:rPr>
              <w:t xml:space="preserve"> </w:t>
            </w:r>
            <w:r w:rsidRPr="00C35833">
              <w:rPr>
                <w:sz w:val="22"/>
                <w:szCs w:val="22"/>
              </w:rPr>
              <w:t>titularul de curs pe platforma</w:t>
            </w:r>
          </w:p>
          <w:p w14:paraId="4D1D914E" w14:textId="77777777" w:rsidR="007D2E85" w:rsidRPr="00C35833" w:rsidRDefault="007D2E85" w:rsidP="00C35833">
            <w:pPr>
              <w:ind w:left="0" w:hanging="2"/>
              <w:rPr>
                <w:sz w:val="22"/>
                <w:szCs w:val="22"/>
              </w:rPr>
            </w:pPr>
            <w:r w:rsidRPr="00C35833">
              <w:rPr>
                <w:sz w:val="22"/>
                <w:szCs w:val="22"/>
              </w:rPr>
              <w:t>Google Classroom. Se utilizează</w:t>
            </w:r>
          </w:p>
          <w:p w14:paraId="6C2E392C" w14:textId="77777777" w:rsidR="007D2E85" w:rsidRDefault="007D2E85" w:rsidP="00C35833">
            <w:pPr>
              <w:ind w:left="0" w:hanging="2"/>
              <w:rPr>
                <w:sz w:val="22"/>
                <w:szCs w:val="22"/>
              </w:rPr>
            </w:pPr>
            <w:r w:rsidRPr="00C35833">
              <w:rPr>
                <w:sz w:val="22"/>
                <w:szCs w:val="22"/>
              </w:rPr>
              <w:t>aplicaţia de videoconferinţă</w:t>
            </w:r>
            <w:r>
              <w:rPr>
                <w:sz w:val="22"/>
                <w:szCs w:val="22"/>
              </w:rPr>
              <w:t xml:space="preserve"> ZOOM</w:t>
            </w:r>
          </w:p>
          <w:p w14:paraId="3C4518C1" w14:textId="4C1004D0" w:rsidR="007D2E85" w:rsidRDefault="007D2E85" w:rsidP="007068F4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D2E85" w14:paraId="3C4518C7" w14:textId="77777777" w:rsidTr="00A17BD5">
        <w:tc>
          <w:tcPr>
            <w:tcW w:w="5665" w:type="dxa"/>
          </w:tcPr>
          <w:p w14:paraId="3C4518C3" w14:textId="77777777" w:rsidR="007D2E85" w:rsidRDefault="007D2E85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 Computer hardware. Describing computer hardware. Comparatives. Computer hardware and computer systems.</w:t>
            </w:r>
          </w:p>
          <w:p w14:paraId="3C4518C4" w14:textId="77777777" w:rsidR="007D2E85" w:rsidRDefault="007D2E85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Computer software. Describing computer software. Superlatives. </w:t>
            </w:r>
            <w:r>
              <w:rPr>
                <w:sz w:val="22"/>
                <w:szCs w:val="22"/>
              </w:rPr>
              <w:t xml:space="preserve">Present tense of </w:t>
            </w:r>
            <w:r>
              <w:rPr>
                <w:i/>
                <w:sz w:val="22"/>
                <w:szCs w:val="22"/>
              </w:rPr>
              <w:t>have(got)</w:t>
            </w:r>
          </w:p>
        </w:tc>
        <w:tc>
          <w:tcPr>
            <w:tcW w:w="2552" w:type="dxa"/>
            <w:vMerge/>
          </w:tcPr>
          <w:p w14:paraId="3C4518C5" w14:textId="40B85BA0" w:rsidR="007D2E85" w:rsidRDefault="007D2E85" w:rsidP="00B0353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C6" w14:textId="73C4A09C" w:rsidR="007D2E85" w:rsidRDefault="007D2E85" w:rsidP="007068F4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D2E85" w14:paraId="3C4518CB" w14:textId="77777777" w:rsidTr="00A17BD5">
        <w:tc>
          <w:tcPr>
            <w:tcW w:w="5665" w:type="dxa"/>
          </w:tcPr>
          <w:p w14:paraId="3C4518C8" w14:textId="77777777" w:rsidR="007D2E85" w:rsidRDefault="007D2E85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3. Working with computers. </w:t>
            </w:r>
            <w:r>
              <w:rPr>
                <w:sz w:val="22"/>
                <w:szCs w:val="22"/>
              </w:rPr>
              <w:t>Describing tasks. Present continuous. Computer tasks</w:t>
            </w:r>
          </w:p>
        </w:tc>
        <w:tc>
          <w:tcPr>
            <w:tcW w:w="2552" w:type="dxa"/>
            <w:vMerge/>
          </w:tcPr>
          <w:p w14:paraId="3C4518C9" w14:textId="0514B4F7" w:rsidR="007D2E85" w:rsidRDefault="007D2E85" w:rsidP="00B0353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CA" w14:textId="4F3C6876" w:rsidR="007D2E85" w:rsidRDefault="007D2E85" w:rsidP="007068F4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D2E85" w14:paraId="3C4518CF" w14:textId="77777777" w:rsidTr="00A17BD5">
        <w:tc>
          <w:tcPr>
            <w:tcW w:w="5665" w:type="dxa"/>
          </w:tcPr>
          <w:p w14:paraId="3C4518CC" w14:textId="77777777" w:rsidR="007D2E85" w:rsidRDefault="007D2E85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4. Website purpose. Talking about websites. Website analytics. Getting information about websites. </w:t>
            </w:r>
            <w:r>
              <w:rPr>
                <w:sz w:val="22"/>
                <w:szCs w:val="22"/>
              </w:rPr>
              <w:t>Large numbers. Website analysis tools</w:t>
            </w:r>
          </w:p>
        </w:tc>
        <w:tc>
          <w:tcPr>
            <w:tcW w:w="2552" w:type="dxa"/>
            <w:vMerge/>
          </w:tcPr>
          <w:p w14:paraId="3C4518CD" w14:textId="55A77AF3" w:rsidR="007D2E85" w:rsidRDefault="007D2E85" w:rsidP="00B0353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CE" w14:textId="28043E1C" w:rsidR="007D2E85" w:rsidRDefault="007D2E85" w:rsidP="007068F4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D2E85" w14:paraId="3C4518D3" w14:textId="77777777" w:rsidTr="00A17BD5">
        <w:tc>
          <w:tcPr>
            <w:tcW w:w="5665" w:type="dxa"/>
          </w:tcPr>
          <w:p w14:paraId="3C4518D0" w14:textId="77777777" w:rsidR="007D2E85" w:rsidRDefault="007D2E85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5. Website development. Functions of a website. Features of a website. The best websites. Talking about your favourite websites. </w:t>
            </w:r>
            <w:r>
              <w:rPr>
                <w:sz w:val="22"/>
                <w:szCs w:val="22"/>
              </w:rPr>
              <w:t>Adjectives</w:t>
            </w:r>
          </w:p>
        </w:tc>
        <w:tc>
          <w:tcPr>
            <w:tcW w:w="2552" w:type="dxa"/>
            <w:vMerge/>
          </w:tcPr>
          <w:p w14:paraId="3C4518D1" w14:textId="724196FB" w:rsidR="007D2E85" w:rsidRDefault="007D2E85" w:rsidP="00B0353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D2" w14:textId="0FC14FEC" w:rsidR="007D2E85" w:rsidRDefault="007D2E85" w:rsidP="007068F4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D2E85" w14:paraId="3C4518D7" w14:textId="77777777" w:rsidTr="00A17BD5">
        <w:tc>
          <w:tcPr>
            <w:tcW w:w="5665" w:type="dxa"/>
          </w:tcPr>
          <w:p w14:paraId="3C4518D4" w14:textId="77777777" w:rsidR="007D2E85" w:rsidRDefault="007D2E85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6. Database basics. Entering a database. Data processing. Describing data processing steps. </w:t>
            </w:r>
            <w:r>
              <w:rPr>
                <w:sz w:val="22"/>
                <w:szCs w:val="22"/>
              </w:rPr>
              <w:t>Prepositions</w:t>
            </w:r>
          </w:p>
        </w:tc>
        <w:tc>
          <w:tcPr>
            <w:tcW w:w="2552" w:type="dxa"/>
            <w:vMerge/>
          </w:tcPr>
          <w:p w14:paraId="3C4518D5" w14:textId="780343A7" w:rsidR="007D2E85" w:rsidRDefault="007D2E85" w:rsidP="00B03530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D6" w14:textId="6BA05442" w:rsidR="007D2E85" w:rsidRDefault="007D2E85" w:rsidP="007068F4">
            <w:pPr>
              <w:ind w:left="0" w:hanging="2"/>
              <w:rPr>
                <w:sz w:val="22"/>
                <w:szCs w:val="22"/>
              </w:rPr>
            </w:pPr>
          </w:p>
        </w:tc>
      </w:tr>
      <w:tr w:rsidR="007D2E85" w14:paraId="3C4518DB" w14:textId="77777777" w:rsidTr="00A17BD5">
        <w:tc>
          <w:tcPr>
            <w:tcW w:w="5665" w:type="dxa"/>
          </w:tcPr>
          <w:p w14:paraId="3C4518D8" w14:textId="77777777" w:rsidR="007D2E85" w:rsidRDefault="007D2E85">
            <w:pP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7. Data storage and back-up. Talking about data storage and devices. Data storage and back-up solutions. Database systems benefits. </w:t>
            </w:r>
            <w:r>
              <w:rPr>
                <w:sz w:val="22"/>
                <w:szCs w:val="22"/>
              </w:rPr>
              <w:t>Using data in company departments. Company departments</w:t>
            </w:r>
          </w:p>
        </w:tc>
        <w:tc>
          <w:tcPr>
            <w:tcW w:w="2552" w:type="dxa"/>
            <w:vMerge/>
          </w:tcPr>
          <w:p w14:paraId="3C4518D9" w14:textId="7D516912" w:rsidR="007D2E85" w:rsidRDefault="007D2E85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DA" w14:textId="4BCC201B" w:rsidR="007D2E85" w:rsidRDefault="007D2E85">
            <w:pPr>
              <w:ind w:left="0" w:hanging="2"/>
              <w:rPr>
                <w:sz w:val="22"/>
                <w:szCs w:val="22"/>
              </w:rPr>
            </w:pPr>
          </w:p>
        </w:tc>
      </w:tr>
      <w:tr w:rsidR="008E6352" w14:paraId="3C4518E4" w14:textId="77777777">
        <w:tc>
          <w:tcPr>
            <w:tcW w:w="10188" w:type="dxa"/>
            <w:gridSpan w:val="3"/>
          </w:tcPr>
          <w:p w14:paraId="3C4518DC" w14:textId="63491335" w:rsidR="008E6352" w:rsidRDefault="0047129D">
            <w:pPr>
              <w:ind w:left="0" w:hanging="2"/>
              <w:jc w:val="both"/>
              <w:rPr>
                <w:b/>
                <w:sz w:val="20"/>
                <w:szCs w:val="20"/>
              </w:rPr>
            </w:pPr>
            <w:r w:rsidRPr="00B745A4">
              <w:rPr>
                <w:b/>
                <w:sz w:val="20"/>
                <w:szCs w:val="20"/>
              </w:rPr>
              <w:t xml:space="preserve">Bibliografie </w:t>
            </w:r>
          </w:p>
          <w:p w14:paraId="4E1ED4D0" w14:textId="77777777" w:rsidR="00796C58" w:rsidRPr="00B745A4" w:rsidRDefault="00796C58">
            <w:pPr>
              <w:ind w:left="0" w:hanging="2"/>
              <w:jc w:val="both"/>
              <w:rPr>
                <w:sz w:val="20"/>
                <w:szCs w:val="20"/>
              </w:rPr>
            </w:pPr>
          </w:p>
          <w:p w14:paraId="3C4518DD" w14:textId="00477DAB" w:rsidR="008E6352" w:rsidRPr="00B745A4" w:rsidRDefault="0047129D">
            <w:pPr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B745A4">
              <w:rPr>
                <w:color w:val="000000"/>
                <w:sz w:val="20"/>
                <w:szCs w:val="20"/>
                <w:highlight w:val="white"/>
              </w:rPr>
              <w:t>1. Dickinson,D. (1998) ICT in English. </w:t>
            </w:r>
            <w:hyperlink r:id="rId8" w:history="1">
              <w:r w:rsidR="000B75A8" w:rsidRPr="00B745A4">
                <w:rPr>
                  <w:rStyle w:val="Hyperlink"/>
                  <w:sz w:val="20"/>
                  <w:szCs w:val="20"/>
                  <w:highlight w:val="white"/>
                </w:rPr>
                <w:t>http://www.le.ac.uk/education/staff/ICTEnglish.html(10/4/2006)</w:t>
              </w:r>
            </w:hyperlink>
          </w:p>
          <w:p w14:paraId="3C4518DE" w14:textId="77777777" w:rsidR="008E6352" w:rsidRPr="00B745A4" w:rsidRDefault="0047129D">
            <w:pPr>
              <w:ind w:left="0" w:hanging="2"/>
              <w:rPr>
                <w:sz w:val="20"/>
                <w:szCs w:val="20"/>
              </w:rPr>
            </w:pPr>
            <w:r w:rsidRPr="00B745A4">
              <w:rPr>
                <w:sz w:val="20"/>
                <w:szCs w:val="20"/>
              </w:rPr>
              <w:t>2. Esteras, S.R., Fabre, E. M, 2006, Professional English in Use ICT, The Cambridge International Corpus</w:t>
            </w:r>
          </w:p>
          <w:p w14:paraId="3C4518DF" w14:textId="77777777" w:rsidR="008E6352" w:rsidRPr="00B745A4" w:rsidRDefault="0047129D">
            <w:pPr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B745A4">
              <w:rPr>
                <w:color w:val="000000"/>
                <w:sz w:val="20"/>
                <w:szCs w:val="20"/>
                <w:highlight w:val="white"/>
              </w:rPr>
              <w:t>3. Goodwyn, Andrew, (ed.), 2000, English in the Digital Age. Information and Communications Technology and Teaching of English, Cassell, London</w:t>
            </w:r>
          </w:p>
          <w:p w14:paraId="3C4518E0" w14:textId="77777777" w:rsidR="008E6352" w:rsidRPr="00B745A4" w:rsidRDefault="0047129D">
            <w:pPr>
              <w:ind w:left="0" w:hanging="2"/>
              <w:rPr>
                <w:sz w:val="20"/>
                <w:szCs w:val="20"/>
              </w:rPr>
            </w:pPr>
            <w:r w:rsidRPr="00B745A4">
              <w:rPr>
                <w:color w:val="000000"/>
                <w:sz w:val="20"/>
                <w:szCs w:val="20"/>
                <w:highlight w:val="white"/>
              </w:rPr>
              <w:t xml:space="preserve">4. Lankshear, C &amp; Knobel, M.(1998). Critical Literacy and New Technologies. Paper presented at the American Education Research Association San Diego 1998. </w:t>
            </w:r>
            <w:hyperlink r:id="rId9">
              <w:r w:rsidRPr="00B745A4">
                <w:rPr>
                  <w:color w:val="0000FF"/>
                  <w:sz w:val="20"/>
                  <w:szCs w:val="20"/>
                  <w:highlight w:val="white"/>
                  <w:u w:val="single"/>
                </w:rPr>
                <w:t>http://www.geocities.com/c.lankshear/critnewtechs.html</w:t>
              </w:r>
            </w:hyperlink>
            <w:r w:rsidRPr="00B745A4">
              <w:rPr>
                <w:color w:val="000000"/>
                <w:sz w:val="20"/>
                <w:szCs w:val="20"/>
                <w:highlight w:val="white"/>
              </w:rPr>
              <w:t> (11/4/2006)</w:t>
            </w:r>
          </w:p>
          <w:p w14:paraId="3C4518E1" w14:textId="77777777" w:rsidR="008E6352" w:rsidRPr="00B745A4" w:rsidRDefault="0047129D">
            <w:pPr>
              <w:ind w:left="0" w:hanging="2"/>
              <w:rPr>
                <w:sz w:val="20"/>
                <w:szCs w:val="20"/>
              </w:rPr>
            </w:pPr>
            <w:r w:rsidRPr="00B745A4">
              <w:rPr>
                <w:color w:val="000000"/>
                <w:sz w:val="20"/>
                <w:szCs w:val="20"/>
                <w:highlight w:val="white"/>
              </w:rPr>
              <w:t>5. Leu, D.J., Jr., &amp; Leu, D.D. (2000). Teaching with the Internet: Lessons from the classroom (3rd ed.). Norwood, MA: Christopher-Gordon.</w:t>
            </w:r>
          </w:p>
          <w:p w14:paraId="3C4518E2" w14:textId="77777777" w:rsidR="008E6352" w:rsidRPr="00B745A4" w:rsidRDefault="0047129D">
            <w:pPr>
              <w:ind w:left="0" w:hanging="2"/>
              <w:rPr>
                <w:sz w:val="20"/>
                <w:szCs w:val="20"/>
              </w:rPr>
            </w:pPr>
            <w:r w:rsidRPr="00B745A4">
              <w:rPr>
                <w:sz w:val="20"/>
                <w:szCs w:val="20"/>
              </w:rPr>
              <w:t>6. Marks, J. 2007, Check your English Vocabulary for Computers and Information Technology, A &amp; C Black, London</w:t>
            </w:r>
          </w:p>
          <w:p w14:paraId="035B5AEA" w14:textId="77777777" w:rsidR="002711F9" w:rsidRDefault="0047129D" w:rsidP="00B745A4">
            <w:pPr>
              <w:ind w:left="0" w:hanging="2"/>
              <w:rPr>
                <w:sz w:val="22"/>
                <w:szCs w:val="22"/>
              </w:rPr>
            </w:pPr>
            <w:r w:rsidRPr="00B745A4">
              <w:rPr>
                <w:sz w:val="20"/>
                <w:szCs w:val="20"/>
              </w:rPr>
              <w:t>7. Olejniczak, M., 2011, English for Information Technology 2, Vocational English Course Book, Pearson Longman Education Limited</w:t>
            </w:r>
            <w:r w:rsidRPr="00B745A4">
              <w:rPr>
                <w:sz w:val="22"/>
                <w:szCs w:val="22"/>
              </w:rPr>
              <w:t xml:space="preserve"> </w:t>
            </w:r>
          </w:p>
          <w:p w14:paraId="3C4518E3" w14:textId="3D6268CD" w:rsidR="00796C58" w:rsidRPr="00B745A4" w:rsidRDefault="00796C58" w:rsidP="00B745A4">
            <w:pPr>
              <w:ind w:left="0" w:hanging="2"/>
              <w:rPr>
                <w:sz w:val="22"/>
                <w:szCs w:val="22"/>
              </w:rPr>
            </w:pPr>
          </w:p>
        </w:tc>
      </w:tr>
      <w:tr w:rsidR="008E6352" w14:paraId="3C4518E8" w14:textId="77777777" w:rsidTr="00A17BD5">
        <w:tc>
          <w:tcPr>
            <w:tcW w:w="5665" w:type="dxa"/>
          </w:tcPr>
          <w:p w14:paraId="3C4518E5" w14:textId="77777777" w:rsidR="008E6352" w:rsidRDefault="0047129D">
            <w:pPr>
              <w:spacing w:before="40" w:after="40"/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8.2. Seminar/laborator</w:t>
            </w:r>
          </w:p>
        </w:tc>
        <w:tc>
          <w:tcPr>
            <w:tcW w:w="2552" w:type="dxa"/>
          </w:tcPr>
          <w:p w14:paraId="3C4518E6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Metode de seminarizare</w:t>
            </w:r>
          </w:p>
        </w:tc>
        <w:tc>
          <w:tcPr>
            <w:tcW w:w="1971" w:type="dxa"/>
          </w:tcPr>
          <w:p w14:paraId="3C4518E7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Observaţii</w:t>
            </w:r>
          </w:p>
        </w:tc>
      </w:tr>
      <w:tr w:rsidR="00E3235C" w14:paraId="3C4518EC" w14:textId="77777777" w:rsidTr="00A17BD5">
        <w:tc>
          <w:tcPr>
            <w:tcW w:w="5665" w:type="dxa"/>
          </w:tcPr>
          <w:p w14:paraId="3C4518E9" w14:textId="77777777" w:rsidR="00E3235C" w:rsidRDefault="00E3235C">
            <w:pPr>
              <w:spacing w:before="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Jobs in IT. Describing your job. Present Simple. Spelling. Using the alphabet </w:t>
            </w:r>
            <w:r>
              <w:rPr>
                <w:i/>
                <w:color w:val="000000"/>
                <w:sz w:val="22"/>
                <w:szCs w:val="22"/>
              </w:rPr>
              <w:t xml:space="preserve">What does WWW stand for. How do you spell that? </w:t>
            </w:r>
            <w:r>
              <w:rPr>
                <w:sz w:val="22"/>
                <w:szCs w:val="22"/>
              </w:rPr>
              <w:t>IT acronyms. The alphabet</w:t>
            </w:r>
          </w:p>
        </w:tc>
        <w:tc>
          <w:tcPr>
            <w:tcW w:w="2552" w:type="dxa"/>
            <w:vMerge w:val="restart"/>
            <w:vAlign w:val="center"/>
          </w:tcPr>
          <w:p w14:paraId="1DA780E8" w14:textId="77777777" w:rsidR="00577E93" w:rsidRDefault="00E3235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Exerciţiul, </w:t>
            </w:r>
          </w:p>
          <w:p w14:paraId="51ADC562" w14:textId="065FA0C6" w:rsidR="00577E93" w:rsidRDefault="00E3235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discuţiile şi dezbaterea, </w:t>
            </w:r>
          </w:p>
          <w:p w14:paraId="6AAA3CAF" w14:textId="77777777" w:rsidR="00577E93" w:rsidRDefault="00E3235C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lucrul în grup organizat</w:t>
            </w:r>
            <w:r w:rsidR="00577E93">
              <w:rPr>
                <w:sz w:val="22"/>
                <w:szCs w:val="22"/>
              </w:rPr>
              <w:t>,</w:t>
            </w:r>
          </w:p>
          <w:p w14:paraId="53A677CB" w14:textId="77777777" w:rsidR="00906EFF" w:rsidRDefault="00577E93" w:rsidP="00577E93">
            <w:pPr>
              <w:ind w:left="0" w:hanging="2"/>
              <w:rPr>
                <w:sz w:val="22"/>
                <w:szCs w:val="22"/>
              </w:rPr>
            </w:pPr>
            <w:r w:rsidRPr="00577E93">
              <w:rPr>
                <w:sz w:val="22"/>
                <w:szCs w:val="22"/>
              </w:rPr>
              <w:t>Se pune accent pe implicarea</w:t>
            </w:r>
            <w:r>
              <w:rPr>
                <w:sz w:val="22"/>
                <w:szCs w:val="22"/>
              </w:rPr>
              <w:t xml:space="preserve"> </w:t>
            </w:r>
            <w:r w:rsidRPr="00577E93">
              <w:rPr>
                <w:sz w:val="22"/>
                <w:szCs w:val="22"/>
              </w:rPr>
              <w:t>tuturor studenților prin folosirea fișelor</w:t>
            </w:r>
            <w:r w:rsidR="00906EFF">
              <w:rPr>
                <w:sz w:val="22"/>
                <w:szCs w:val="22"/>
              </w:rPr>
              <w:t xml:space="preserve"> </w:t>
            </w:r>
            <w:r w:rsidRPr="00577E93">
              <w:rPr>
                <w:sz w:val="22"/>
                <w:szCs w:val="22"/>
              </w:rPr>
              <w:t xml:space="preserve">de lucru. </w:t>
            </w:r>
          </w:p>
          <w:p w14:paraId="45883C51" w14:textId="76A5D9EE" w:rsidR="00577E93" w:rsidRPr="00577E93" w:rsidRDefault="00577E93" w:rsidP="00577E93">
            <w:pPr>
              <w:ind w:left="0" w:hanging="2"/>
              <w:rPr>
                <w:sz w:val="22"/>
                <w:szCs w:val="22"/>
              </w:rPr>
            </w:pPr>
            <w:r w:rsidRPr="00577E93">
              <w:rPr>
                <w:sz w:val="22"/>
                <w:szCs w:val="22"/>
              </w:rPr>
              <w:lastRenderedPageBreak/>
              <w:t>Se fixează sarcini de</w:t>
            </w:r>
            <w:r>
              <w:rPr>
                <w:sz w:val="22"/>
                <w:szCs w:val="22"/>
              </w:rPr>
              <w:t xml:space="preserve"> </w:t>
            </w:r>
            <w:r w:rsidRPr="00577E93">
              <w:rPr>
                <w:sz w:val="22"/>
                <w:szCs w:val="22"/>
              </w:rPr>
              <w:t>lucru pentru acasă și se verifică modul în</w:t>
            </w:r>
          </w:p>
          <w:p w14:paraId="3C4518EA" w14:textId="6D06325D" w:rsidR="00E3235C" w:rsidRDefault="00577E93" w:rsidP="00577E93">
            <w:pPr>
              <w:ind w:left="0" w:hanging="2"/>
              <w:rPr>
                <w:sz w:val="22"/>
                <w:szCs w:val="22"/>
              </w:rPr>
            </w:pPr>
            <w:r w:rsidRPr="00577E93">
              <w:rPr>
                <w:sz w:val="22"/>
                <w:szCs w:val="22"/>
              </w:rPr>
              <w:t>care au fost îndeplinite.</w:t>
            </w:r>
          </w:p>
        </w:tc>
        <w:tc>
          <w:tcPr>
            <w:tcW w:w="1971" w:type="dxa"/>
            <w:vMerge w:val="restart"/>
            <w:vAlign w:val="center"/>
          </w:tcPr>
          <w:p w14:paraId="60AE20A0" w14:textId="77777777" w:rsidR="00E3235C" w:rsidRPr="009E4332" w:rsidRDefault="00E3235C" w:rsidP="009E4332">
            <w:pPr>
              <w:ind w:left="0" w:hanging="2"/>
              <w:rPr>
                <w:sz w:val="22"/>
                <w:szCs w:val="22"/>
              </w:rPr>
            </w:pPr>
            <w:r w:rsidRPr="009E4332">
              <w:rPr>
                <w:sz w:val="22"/>
                <w:szCs w:val="22"/>
              </w:rPr>
              <w:lastRenderedPageBreak/>
              <w:t>Pentru derularea seminarului este</w:t>
            </w:r>
          </w:p>
          <w:p w14:paraId="462D118A" w14:textId="71803925" w:rsidR="00E3235C" w:rsidRPr="009E4332" w:rsidRDefault="00E3235C" w:rsidP="009E4332">
            <w:pPr>
              <w:ind w:left="0" w:hanging="2"/>
              <w:rPr>
                <w:sz w:val="22"/>
                <w:szCs w:val="22"/>
              </w:rPr>
            </w:pPr>
            <w:r w:rsidRPr="009E4332">
              <w:rPr>
                <w:sz w:val="22"/>
                <w:szCs w:val="22"/>
              </w:rPr>
              <w:t>necesar ca studenții să studieze</w:t>
            </w:r>
            <w:r w:rsidR="00906EFF">
              <w:rPr>
                <w:sz w:val="22"/>
                <w:szCs w:val="22"/>
              </w:rPr>
              <w:t xml:space="preserve"> </w:t>
            </w:r>
            <w:r w:rsidRPr="009E4332">
              <w:rPr>
                <w:sz w:val="22"/>
                <w:szCs w:val="22"/>
              </w:rPr>
              <w:t>suportu</w:t>
            </w:r>
            <w:r>
              <w:rPr>
                <w:sz w:val="22"/>
                <w:szCs w:val="22"/>
              </w:rPr>
              <w:t>l</w:t>
            </w:r>
            <w:r w:rsidRPr="009E4332">
              <w:rPr>
                <w:sz w:val="22"/>
                <w:szCs w:val="22"/>
              </w:rPr>
              <w:t xml:space="preserve"> de curs şi seminar</w:t>
            </w:r>
          </w:p>
          <w:p w14:paraId="57A4EC20" w14:textId="72E4BB59" w:rsidR="00E3235C" w:rsidRDefault="00E3235C" w:rsidP="009E4332">
            <w:pPr>
              <w:ind w:left="0" w:hanging="2"/>
              <w:rPr>
                <w:sz w:val="22"/>
                <w:szCs w:val="22"/>
              </w:rPr>
            </w:pPr>
            <w:r w:rsidRPr="009E4332">
              <w:rPr>
                <w:sz w:val="22"/>
                <w:szCs w:val="22"/>
              </w:rPr>
              <w:t>puse la dispoziție de titularul de</w:t>
            </w:r>
            <w:r w:rsidR="00906EFF">
              <w:rPr>
                <w:sz w:val="22"/>
                <w:szCs w:val="22"/>
              </w:rPr>
              <w:t xml:space="preserve"> </w:t>
            </w:r>
            <w:r w:rsidRPr="009E4332">
              <w:rPr>
                <w:sz w:val="22"/>
                <w:szCs w:val="22"/>
              </w:rPr>
              <w:t xml:space="preserve">curs </w:t>
            </w:r>
            <w:r w:rsidRPr="009E4332">
              <w:rPr>
                <w:sz w:val="22"/>
                <w:szCs w:val="22"/>
              </w:rPr>
              <w:lastRenderedPageBreak/>
              <w:t>pe platforma Google</w:t>
            </w:r>
            <w:r w:rsidR="00906EFF">
              <w:rPr>
                <w:sz w:val="22"/>
                <w:szCs w:val="22"/>
              </w:rPr>
              <w:t xml:space="preserve"> </w:t>
            </w:r>
            <w:r w:rsidRPr="009E4332">
              <w:rPr>
                <w:sz w:val="22"/>
                <w:szCs w:val="22"/>
              </w:rPr>
              <w:t>Classroom. Se utilizează aplicaţia</w:t>
            </w:r>
            <w:r w:rsidR="00D02066">
              <w:rPr>
                <w:sz w:val="22"/>
                <w:szCs w:val="22"/>
              </w:rPr>
              <w:t xml:space="preserve"> </w:t>
            </w:r>
            <w:r w:rsidRPr="009E4332">
              <w:rPr>
                <w:sz w:val="22"/>
                <w:szCs w:val="22"/>
              </w:rPr>
              <w:t xml:space="preserve">de videoconferinţă </w:t>
            </w:r>
            <w:r>
              <w:rPr>
                <w:sz w:val="22"/>
                <w:szCs w:val="22"/>
              </w:rPr>
              <w:t>ZOOM</w:t>
            </w:r>
          </w:p>
          <w:p w14:paraId="3C4518EB" w14:textId="3466FD5B" w:rsidR="00E3235C" w:rsidRDefault="00E3235C" w:rsidP="00653CDA">
            <w:pPr>
              <w:ind w:left="0" w:hanging="2"/>
              <w:rPr>
                <w:sz w:val="22"/>
                <w:szCs w:val="22"/>
              </w:rPr>
            </w:pPr>
          </w:p>
        </w:tc>
      </w:tr>
      <w:tr w:rsidR="00E3235C" w14:paraId="3C4518F0" w14:textId="77777777" w:rsidTr="00A17BD5">
        <w:tc>
          <w:tcPr>
            <w:tcW w:w="5665" w:type="dxa"/>
          </w:tcPr>
          <w:p w14:paraId="3C4518ED" w14:textId="77777777" w:rsidR="00E3235C" w:rsidRDefault="00E3235C">
            <w:pPr>
              <w:spacing w:before="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2. Describing computer hardware. Comparatives. </w:t>
            </w:r>
            <w:r>
              <w:rPr>
                <w:i/>
                <w:color w:val="000000"/>
                <w:sz w:val="22"/>
                <w:szCs w:val="22"/>
              </w:rPr>
              <w:t xml:space="preserve">That monitor is bigger than mine. </w:t>
            </w:r>
            <w:r>
              <w:rPr>
                <w:color w:val="000000"/>
                <w:sz w:val="22"/>
                <w:szCs w:val="22"/>
              </w:rPr>
              <w:t xml:space="preserve">Describing computer software. Superlatives. That </w:t>
            </w:r>
            <w:r>
              <w:rPr>
                <w:i/>
                <w:color w:val="000000"/>
                <w:sz w:val="22"/>
                <w:szCs w:val="22"/>
              </w:rPr>
              <w:t xml:space="preserve">software is the easiest to use. </w:t>
            </w:r>
            <w:r>
              <w:rPr>
                <w:color w:val="000000"/>
                <w:sz w:val="22"/>
                <w:szCs w:val="22"/>
              </w:rPr>
              <w:t xml:space="preserve">Present tense of </w:t>
            </w:r>
            <w:r>
              <w:rPr>
                <w:i/>
                <w:color w:val="000000"/>
                <w:sz w:val="22"/>
                <w:szCs w:val="22"/>
              </w:rPr>
              <w:t xml:space="preserve">have(got). </w:t>
            </w:r>
            <w:r>
              <w:rPr>
                <w:i/>
                <w:sz w:val="22"/>
                <w:szCs w:val="22"/>
              </w:rPr>
              <w:t>We've got the best software.</w:t>
            </w:r>
          </w:p>
        </w:tc>
        <w:tc>
          <w:tcPr>
            <w:tcW w:w="2552" w:type="dxa"/>
            <w:vMerge/>
            <w:vAlign w:val="center"/>
          </w:tcPr>
          <w:p w14:paraId="3C4518EE" w14:textId="77777777" w:rsidR="00E3235C" w:rsidRDefault="00E32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EF" w14:textId="62A107A0" w:rsidR="00E3235C" w:rsidRDefault="00E3235C" w:rsidP="00653CDA">
            <w:pPr>
              <w:ind w:left="0" w:hanging="2"/>
            </w:pPr>
          </w:p>
        </w:tc>
      </w:tr>
      <w:tr w:rsidR="00E3235C" w14:paraId="3C4518F4" w14:textId="77777777" w:rsidTr="00A17BD5">
        <w:tc>
          <w:tcPr>
            <w:tcW w:w="5665" w:type="dxa"/>
          </w:tcPr>
          <w:p w14:paraId="3C4518F1" w14:textId="0285E095" w:rsidR="00E3235C" w:rsidRDefault="00E32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3. Describing tasks. Present continuous. </w:t>
            </w:r>
            <w:r>
              <w:rPr>
                <w:i/>
                <w:color w:val="000000"/>
                <w:sz w:val="22"/>
                <w:szCs w:val="22"/>
              </w:rPr>
              <w:t xml:space="preserve">Are you installing it now? </w:t>
            </w:r>
            <w:r>
              <w:rPr>
                <w:color w:val="000000"/>
                <w:sz w:val="22"/>
                <w:szCs w:val="22"/>
              </w:rPr>
              <w:t xml:space="preserve">Computer tasks. Understanding computer usage </w:t>
            </w:r>
            <w:r>
              <w:rPr>
                <w:i/>
                <w:color w:val="000000"/>
                <w:sz w:val="22"/>
                <w:szCs w:val="22"/>
              </w:rPr>
              <w:t>must, mustn't, can, can't, don't have to. 1 must update my files</w:t>
            </w:r>
          </w:p>
        </w:tc>
        <w:tc>
          <w:tcPr>
            <w:tcW w:w="2552" w:type="dxa"/>
            <w:vMerge/>
            <w:vAlign w:val="center"/>
          </w:tcPr>
          <w:p w14:paraId="3C4518F2" w14:textId="77777777" w:rsidR="00E3235C" w:rsidRDefault="00E32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F3" w14:textId="5C8E75A9" w:rsidR="00E3235C" w:rsidRDefault="00E3235C" w:rsidP="00653CDA">
            <w:pPr>
              <w:ind w:left="0" w:hanging="2"/>
            </w:pPr>
          </w:p>
        </w:tc>
      </w:tr>
      <w:tr w:rsidR="00E3235C" w14:paraId="3C4518FB" w14:textId="77777777" w:rsidTr="00A17BD5">
        <w:tc>
          <w:tcPr>
            <w:tcW w:w="5665" w:type="dxa"/>
          </w:tcPr>
          <w:p w14:paraId="3C4518F5" w14:textId="643312B5" w:rsidR="00E3235C" w:rsidRDefault="00E3235C">
            <w:pPr>
              <w:spacing w:before="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4. Question words (1). </w:t>
            </w:r>
            <w:r>
              <w:rPr>
                <w:i/>
                <w:color w:val="000000"/>
                <w:sz w:val="22"/>
                <w:szCs w:val="22"/>
              </w:rPr>
              <w:t>Which websites do you visit?</w:t>
            </w:r>
          </w:p>
          <w:p w14:paraId="3C4518F6" w14:textId="77777777" w:rsidR="00E3235C" w:rsidRDefault="00E3235C">
            <w:pPr>
              <w:spacing w:before="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Purpose of websites</w:t>
            </w:r>
          </w:p>
          <w:p w14:paraId="3C4518F7" w14:textId="6EFF9F12" w:rsidR="00E3235C" w:rsidRDefault="00E3235C">
            <w:pPr>
              <w:spacing w:before="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Question words (2). </w:t>
            </w:r>
            <w:r>
              <w:rPr>
                <w:i/>
                <w:color w:val="000000"/>
                <w:sz w:val="22"/>
                <w:szCs w:val="22"/>
              </w:rPr>
              <w:t>How many people visit our website?</w:t>
            </w:r>
          </w:p>
          <w:p w14:paraId="3C4518F8" w14:textId="77777777" w:rsidR="00E3235C" w:rsidRDefault="00E3235C">
            <w:pPr>
              <w:spacing w:before="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Large numbers. Website analysis tools</w:t>
            </w:r>
          </w:p>
        </w:tc>
        <w:tc>
          <w:tcPr>
            <w:tcW w:w="2552" w:type="dxa"/>
            <w:vMerge/>
            <w:vAlign w:val="center"/>
          </w:tcPr>
          <w:p w14:paraId="3C4518F9" w14:textId="77777777" w:rsidR="00E3235C" w:rsidRDefault="00E32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FA" w14:textId="31E79BDE" w:rsidR="00E3235C" w:rsidRDefault="00E3235C" w:rsidP="00653CDA">
            <w:pPr>
              <w:ind w:left="0" w:hanging="2"/>
            </w:pPr>
          </w:p>
        </w:tc>
      </w:tr>
      <w:tr w:rsidR="00E3235C" w14:paraId="3C4518FF" w14:textId="77777777" w:rsidTr="00A17BD5">
        <w:tc>
          <w:tcPr>
            <w:tcW w:w="5665" w:type="dxa"/>
          </w:tcPr>
          <w:p w14:paraId="3C4518FC" w14:textId="171E6AC9" w:rsidR="00E3235C" w:rsidRDefault="00E3235C">
            <w:pPr>
              <w:spacing w:before="20"/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5. Describing steps in a process. </w:t>
            </w:r>
            <w:r>
              <w:rPr>
                <w:i/>
                <w:color w:val="000000"/>
                <w:sz w:val="22"/>
                <w:szCs w:val="22"/>
              </w:rPr>
              <w:t xml:space="preserve">After that. </w:t>
            </w:r>
            <w:r>
              <w:rPr>
                <w:color w:val="000000"/>
                <w:sz w:val="22"/>
                <w:szCs w:val="22"/>
              </w:rPr>
              <w:t xml:space="preserve">Functions of a website. Features of a website. Talking about your favourite websites. Describing things. </w:t>
            </w:r>
            <w:r>
              <w:rPr>
                <w:i/>
                <w:sz w:val="22"/>
                <w:szCs w:val="22"/>
              </w:rPr>
              <w:t>There are a lot of photos on this website</w:t>
            </w:r>
          </w:p>
        </w:tc>
        <w:tc>
          <w:tcPr>
            <w:tcW w:w="2552" w:type="dxa"/>
            <w:vMerge/>
            <w:vAlign w:val="center"/>
          </w:tcPr>
          <w:p w14:paraId="3C4518FD" w14:textId="77777777" w:rsidR="00E3235C" w:rsidRDefault="00E32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8FE" w14:textId="73B7681A" w:rsidR="00E3235C" w:rsidRDefault="00E3235C" w:rsidP="00653CDA">
            <w:pPr>
              <w:ind w:left="0" w:hanging="2"/>
            </w:pPr>
          </w:p>
        </w:tc>
      </w:tr>
      <w:tr w:rsidR="00E3235C" w14:paraId="3C451903" w14:textId="77777777" w:rsidTr="00A17BD5">
        <w:tc>
          <w:tcPr>
            <w:tcW w:w="5665" w:type="dxa"/>
          </w:tcPr>
          <w:p w14:paraId="3C451900" w14:textId="3E3368DE" w:rsidR="00E3235C" w:rsidRDefault="00E3235C">
            <w:pPr>
              <w:spacing w:before="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6. Understanding database products. Asking people to do things. </w:t>
            </w:r>
            <w:r>
              <w:rPr>
                <w:i/>
                <w:color w:val="000000"/>
                <w:sz w:val="22"/>
                <w:szCs w:val="22"/>
              </w:rPr>
              <w:t xml:space="preserve">Could you help me, please? </w:t>
            </w:r>
            <w:r>
              <w:rPr>
                <w:color w:val="000000"/>
                <w:sz w:val="22"/>
                <w:szCs w:val="22"/>
              </w:rPr>
              <w:t xml:space="preserve">Describing data processing steps. Quick questions to check understanding </w:t>
            </w:r>
            <w:r>
              <w:rPr>
                <w:i/>
                <w:color w:val="000000"/>
                <w:sz w:val="22"/>
                <w:szCs w:val="22"/>
              </w:rPr>
              <w:t xml:space="preserve">Got that? </w:t>
            </w:r>
            <w:r>
              <w:rPr>
                <w:sz w:val="22"/>
                <w:szCs w:val="22"/>
              </w:rPr>
              <w:t>Prepositions</w:t>
            </w:r>
          </w:p>
        </w:tc>
        <w:tc>
          <w:tcPr>
            <w:tcW w:w="2552" w:type="dxa"/>
            <w:vMerge/>
          </w:tcPr>
          <w:p w14:paraId="3C451901" w14:textId="77777777" w:rsidR="00E3235C" w:rsidRDefault="00E3235C">
            <w:pPr>
              <w:ind w:left="0" w:hanging="2"/>
              <w:rPr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902" w14:textId="2C49A6C5" w:rsidR="00E3235C" w:rsidRDefault="00E3235C" w:rsidP="00653CDA">
            <w:pPr>
              <w:ind w:left="0" w:hanging="2"/>
            </w:pPr>
          </w:p>
        </w:tc>
      </w:tr>
      <w:tr w:rsidR="00E3235C" w14:paraId="3C451907" w14:textId="77777777" w:rsidTr="00A17BD5">
        <w:tc>
          <w:tcPr>
            <w:tcW w:w="5665" w:type="dxa"/>
          </w:tcPr>
          <w:p w14:paraId="3C451904" w14:textId="000B1F6B" w:rsidR="00E3235C" w:rsidRDefault="00E3235C">
            <w:pPr>
              <w:spacing w:before="20" w:after="120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7. Talking about data storage and devices. Asking for and giving advice. </w:t>
            </w:r>
            <w:r>
              <w:rPr>
                <w:i/>
                <w:color w:val="000000"/>
                <w:sz w:val="22"/>
                <w:szCs w:val="22"/>
              </w:rPr>
              <w:t xml:space="preserve">What should 1 do? </w:t>
            </w:r>
            <w:r>
              <w:rPr>
                <w:sz w:val="22"/>
                <w:szCs w:val="22"/>
              </w:rPr>
              <w:t>You should buy a flash drive.</w:t>
            </w:r>
          </w:p>
        </w:tc>
        <w:tc>
          <w:tcPr>
            <w:tcW w:w="2552" w:type="dxa"/>
            <w:vMerge/>
          </w:tcPr>
          <w:p w14:paraId="3C451905" w14:textId="77777777" w:rsidR="00E3235C" w:rsidRDefault="00E323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971" w:type="dxa"/>
            <w:vMerge/>
          </w:tcPr>
          <w:p w14:paraId="3C451906" w14:textId="7400265C" w:rsidR="00E3235C" w:rsidRDefault="00E3235C">
            <w:pPr>
              <w:ind w:left="0" w:hanging="2"/>
            </w:pPr>
          </w:p>
        </w:tc>
      </w:tr>
      <w:tr w:rsidR="008E6352" w14:paraId="3C451910" w14:textId="77777777">
        <w:tc>
          <w:tcPr>
            <w:tcW w:w="10188" w:type="dxa"/>
            <w:gridSpan w:val="3"/>
          </w:tcPr>
          <w:p w14:paraId="3C451908" w14:textId="7B6B388E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Bibliografie</w:t>
            </w:r>
          </w:p>
          <w:p w14:paraId="3C451909" w14:textId="14EAB224" w:rsidR="008E6352" w:rsidRPr="00B745A4" w:rsidRDefault="0047129D">
            <w:pPr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>
              <w:rPr>
                <w:color w:val="000000"/>
                <w:sz w:val="22"/>
                <w:szCs w:val="22"/>
                <w:highlight w:val="white"/>
              </w:rPr>
              <w:t>1</w:t>
            </w:r>
            <w:r w:rsidRPr="00B745A4">
              <w:rPr>
                <w:color w:val="000000"/>
                <w:sz w:val="20"/>
                <w:szCs w:val="20"/>
                <w:highlight w:val="white"/>
              </w:rPr>
              <w:t>. Dickinson,D. (1998) ICT in English. </w:t>
            </w:r>
            <w:hyperlink r:id="rId10">
              <w:r w:rsidRPr="00B745A4">
                <w:rPr>
                  <w:color w:val="0000FF"/>
                  <w:sz w:val="20"/>
                  <w:szCs w:val="20"/>
                  <w:highlight w:val="white"/>
                  <w:u w:val="single"/>
                </w:rPr>
                <w:t>http://www.le.ac.uk/education/staff/ICTEnglish.html(10/4/2006)</w:t>
              </w:r>
            </w:hyperlink>
          </w:p>
          <w:p w14:paraId="3C45190A" w14:textId="388FD46F" w:rsidR="008E6352" w:rsidRPr="00B745A4" w:rsidRDefault="0047129D">
            <w:pPr>
              <w:ind w:left="0" w:hanging="2"/>
              <w:rPr>
                <w:sz w:val="20"/>
                <w:szCs w:val="20"/>
              </w:rPr>
            </w:pPr>
            <w:r w:rsidRPr="00B745A4">
              <w:rPr>
                <w:sz w:val="20"/>
                <w:szCs w:val="20"/>
              </w:rPr>
              <w:t>2. Esteras, S.R., Fabre, E. M, 2006, Professional English in Use ICT, The Cambridge International Corpus</w:t>
            </w:r>
          </w:p>
          <w:p w14:paraId="3C45190B" w14:textId="6BEA0EAF" w:rsidR="008E6352" w:rsidRPr="00B745A4" w:rsidRDefault="0047129D">
            <w:pPr>
              <w:ind w:left="0" w:hanging="2"/>
              <w:rPr>
                <w:color w:val="000000"/>
                <w:sz w:val="20"/>
                <w:szCs w:val="20"/>
                <w:highlight w:val="white"/>
              </w:rPr>
            </w:pPr>
            <w:r w:rsidRPr="00B745A4">
              <w:rPr>
                <w:color w:val="000000"/>
                <w:sz w:val="20"/>
                <w:szCs w:val="20"/>
                <w:highlight w:val="white"/>
              </w:rPr>
              <w:t>3. Goodwyn, Andrew, (ed.), 2000, English in the Digital Age. Information and Communications Technology and Teaching of English, Cassell, London</w:t>
            </w:r>
          </w:p>
          <w:p w14:paraId="3C45190C" w14:textId="115CF15F" w:rsidR="008E6352" w:rsidRPr="00B745A4" w:rsidRDefault="0047129D">
            <w:pPr>
              <w:ind w:left="0" w:hanging="2"/>
              <w:rPr>
                <w:sz w:val="20"/>
                <w:szCs w:val="20"/>
              </w:rPr>
            </w:pPr>
            <w:r w:rsidRPr="00B745A4">
              <w:rPr>
                <w:color w:val="000000"/>
                <w:sz w:val="20"/>
                <w:szCs w:val="20"/>
                <w:highlight w:val="white"/>
              </w:rPr>
              <w:t xml:space="preserve">4. Lankshear, C &amp; Knobel, M.(1998). Critical Literacy and New Technologies. Paper presented at the American Education Research Association San Diego 1998. </w:t>
            </w:r>
            <w:hyperlink r:id="rId11">
              <w:r w:rsidRPr="00B745A4">
                <w:rPr>
                  <w:color w:val="0000FF"/>
                  <w:sz w:val="20"/>
                  <w:szCs w:val="20"/>
                  <w:highlight w:val="white"/>
                  <w:u w:val="single"/>
                </w:rPr>
                <w:t>http://www.geocities.com/c.lankshear/critnewtechs.html</w:t>
              </w:r>
            </w:hyperlink>
            <w:r w:rsidRPr="00B745A4">
              <w:rPr>
                <w:color w:val="000000"/>
                <w:sz w:val="20"/>
                <w:szCs w:val="20"/>
                <w:highlight w:val="white"/>
              </w:rPr>
              <w:t> (11/4/2006)</w:t>
            </w:r>
          </w:p>
          <w:p w14:paraId="3C45190D" w14:textId="77777777" w:rsidR="008E6352" w:rsidRPr="00B745A4" w:rsidRDefault="0047129D">
            <w:pPr>
              <w:ind w:left="0" w:hanging="2"/>
              <w:rPr>
                <w:sz w:val="20"/>
                <w:szCs w:val="20"/>
              </w:rPr>
            </w:pPr>
            <w:r w:rsidRPr="00B745A4">
              <w:rPr>
                <w:color w:val="000000"/>
                <w:sz w:val="20"/>
                <w:szCs w:val="20"/>
                <w:highlight w:val="white"/>
              </w:rPr>
              <w:t>5. Leu, D.J., Jr., &amp; Leu, D.D. (2000). Teaching with the Internet: Lessons from the classroom (3rd ed.). Norwood, MA: Christopher-Gordon.</w:t>
            </w:r>
          </w:p>
          <w:p w14:paraId="3C45190E" w14:textId="77777777" w:rsidR="008E6352" w:rsidRPr="00B745A4" w:rsidRDefault="0047129D">
            <w:pPr>
              <w:ind w:left="0" w:hanging="2"/>
              <w:rPr>
                <w:sz w:val="20"/>
                <w:szCs w:val="20"/>
              </w:rPr>
            </w:pPr>
            <w:r w:rsidRPr="00B745A4">
              <w:rPr>
                <w:sz w:val="20"/>
                <w:szCs w:val="20"/>
              </w:rPr>
              <w:t>6. Marks, J. 2007, Check your English Vocabulary for Computers and Information Technology, A &amp; C Black, London</w:t>
            </w:r>
          </w:p>
          <w:p w14:paraId="3C45190F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 w:rsidRPr="00B745A4">
              <w:rPr>
                <w:sz w:val="20"/>
                <w:szCs w:val="20"/>
              </w:rPr>
              <w:t>7. Olejniczak, M., 2011, English for Information Technology 2, Vocational English Course Book, Pearson Longman Education Limited</w:t>
            </w:r>
          </w:p>
        </w:tc>
      </w:tr>
    </w:tbl>
    <w:p w14:paraId="3C451911" w14:textId="35375828" w:rsidR="008E6352" w:rsidRDefault="008E6352">
      <w:pPr>
        <w:ind w:left="0" w:hanging="2"/>
        <w:jc w:val="both"/>
        <w:rPr>
          <w:sz w:val="22"/>
          <w:szCs w:val="22"/>
        </w:rPr>
      </w:pPr>
    </w:p>
    <w:p w14:paraId="3C451912" w14:textId="77777777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9. Coroborarea conţinuturilor disciplinei cu aşteptările reprezentanţilor comunităţii epistemice, asociaţiilor profesionale şi angajatori reprezentativi din domeniul aferent programului</w:t>
      </w:r>
    </w:p>
    <w:tbl>
      <w:tblPr>
        <w:tblStyle w:val="a7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188"/>
      </w:tblGrid>
      <w:tr w:rsidR="008E6352" w14:paraId="3C451915" w14:textId="77777777">
        <w:tc>
          <w:tcPr>
            <w:tcW w:w="10188" w:type="dxa"/>
          </w:tcPr>
          <w:p w14:paraId="3C451913" w14:textId="76998999" w:rsidR="008E6352" w:rsidRDefault="007D6DF7">
            <w:pPr>
              <w:ind w:left="0" w:hanging="2"/>
              <w:rPr>
                <w:sz w:val="22"/>
                <w:szCs w:val="22"/>
              </w:rPr>
            </w:pPr>
            <w:r w:rsidRPr="007D6DF7">
              <w:rPr>
                <w:sz w:val="22"/>
                <w:szCs w:val="22"/>
              </w:rPr>
              <w:t xml:space="preserve">Cunoaşterea unei limbi străine constituie un avantaj în orice domeniu. </w:t>
            </w:r>
            <w:r w:rsidR="0047129D">
              <w:rPr>
                <w:sz w:val="22"/>
                <w:szCs w:val="22"/>
              </w:rPr>
              <w:t xml:space="preserve">Conţinutul disciplinei corespunde curriculei din alte centre universitare, din ţară sau Uniunea Europeană. </w:t>
            </w:r>
          </w:p>
          <w:p w14:paraId="3C451914" w14:textId="5C38FE36" w:rsidR="008E6352" w:rsidRDefault="007D6DF7" w:rsidP="007D6DF7">
            <w:pPr>
              <w:ind w:left="0" w:hanging="2"/>
              <w:rPr>
                <w:sz w:val="22"/>
                <w:szCs w:val="22"/>
              </w:rPr>
            </w:pPr>
            <w:r w:rsidRPr="007D6DF7">
              <w:rPr>
                <w:sz w:val="22"/>
                <w:szCs w:val="22"/>
              </w:rPr>
              <w:t>Competențele dobândite prin</w:t>
            </w:r>
            <w:r>
              <w:rPr>
                <w:sz w:val="22"/>
                <w:szCs w:val="22"/>
              </w:rPr>
              <w:t xml:space="preserve"> </w:t>
            </w:r>
            <w:r w:rsidRPr="007D6DF7">
              <w:rPr>
                <w:sz w:val="22"/>
                <w:szCs w:val="22"/>
              </w:rPr>
              <w:t>parcurgerea cursului îi vor fi utile și în cadrul profesiilor pentru care se pregătește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3C451916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917" w14:textId="0D636BDC" w:rsidR="008E6352" w:rsidRDefault="0047129D">
      <w:pPr>
        <w:ind w:left="0" w:hanging="2"/>
        <w:jc w:val="both"/>
        <w:rPr>
          <w:sz w:val="22"/>
          <w:szCs w:val="22"/>
        </w:rPr>
      </w:pPr>
      <w:r>
        <w:rPr>
          <w:b/>
          <w:sz w:val="22"/>
          <w:szCs w:val="22"/>
        </w:rPr>
        <w:t>10. Evaluare</w:t>
      </w:r>
    </w:p>
    <w:tbl>
      <w:tblPr>
        <w:tblStyle w:val="a8"/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2410"/>
        <w:gridCol w:w="3260"/>
        <w:gridCol w:w="2822"/>
      </w:tblGrid>
      <w:tr w:rsidR="008E6352" w14:paraId="3C45191C" w14:textId="77777777" w:rsidTr="00913083">
        <w:tc>
          <w:tcPr>
            <w:tcW w:w="1696" w:type="dxa"/>
          </w:tcPr>
          <w:p w14:paraId="3C451918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 de activitate</w:t>
            </w:r>
          </w:p>
        </w:tc>
        <w:tc>
          <w:tcPr>
            <w:tcW w:w="2410" w:type="dxa"/>
          </w:tcPr>
          <w:p w14:paraId="3C451919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10.1. Criterii de evaluare</w:t>
            </w:r>
          </w:p>
        </w:tc>
        <w:tc>
          <w:tcPr>
            <w:tcW w:w="3260" w:type="dxa"/>
          </w:tcPr>
          <w:p w14:paraId="3C45191A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10.2. Metode de evaluare</w:t>
            </w:r>
          </w:p>
        </w:tc>
        <w:tc>
          <w:tcPr>
            <w:tcW w:w="2822" w:type="dxa"/>
          </w:tcPr>
          <w:p w14:paraId="3C45191B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10.3. Pondere din nota finală</w:t>
            </w:r>
          </w:p>
        </w:tc>
      </w:tr>
      <w:tr w:rsidR="008E6352" w14:paraId="3C451921" w14:textId="77777777" w:rsidTr="00913083">
        <w:tc>
          <w:tcPr>
            <w:tcW w:w="1696" w:type="dxa"/>
          </w:tcPr>
          <w:p w14:paraId="3C45191D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10.4. Curs</w:t>
            </w:r>
          </w:p>
        </w:tc>
        <w:tc>
          <w:tcPr>
            <w:tcW w:w="2410" w:type="dxa"/>
          </w:tcPr>
          <w:p w14:paraId="3C45191E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Examen </w:t>
            </w:r>
          </w:p>
        </w:tc>
        <w:tc>
          <w:tcPr>
            <w:tcW w:w="3260" w:type="dxa"/>
          </w:tcPr>
          <w:p w14:paraId="3C45191F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Probă scrisă</w:t>
            </w:r>
          </w:p>
        </w:tc>
        <w:tc>
          <w:tcPr>
            <w:tcW w:w="2822" w:type="dxa"/>
          </w:tcPr>
          <w:p w14:paraId="3C451920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50 %</w:t>
            </w:r>
          </w:p>
        </w:tc>
      </w:tr>
      <w:tr w:rsidR="008E6352" w14:paraId="3C451926" w14:textId="77777777" w:rsidTr="00913083">
        <w:trPr>
          <w:trHeight w:val="359"/>
        </w:trPr>
        <w:tc>
          <w:tcPr>
            <w:tcW w:w="1696" w:type="dxa"/>
          </w:tcPr>
          <w:p w14:paraId="3C451922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10.5. Seminar / laborator</w:t>
            </w:r>
          </w:p>
        </w:tc>
        <w:tc>
          <w:tcPr>
            <w:tcW w:w="2410" w:type="dxa"/>
          </w:tcPr>
          <w:p w14:paraId="3C451923" w14:textId="77777777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Teme de seminar</w:t>
            </w:r>
          </w:p>
        </w:tc>
        <w:tc>
          <w:tcPr>
            <w:tcW w:w="3260" w:type="dxa"/>
          </w:tcPr>
          <w:p w14:paraId="3C451924" w14:textId="759C02EF" w:rsidR="0097317B" w:rsidRDefault="00D02066" w:rsidP="00420833">
            <w:pPr>
              <w:ind w:left="0" w:hanging="2"/>
              <w:rPr>
                <w:sz w:val="22"/>
                <w:szCs w:val="22"/>
              </w:rPr>
            </w:pPr>
            <w:r w:rsidRPr="00D02066">
              <w:rPr>
                <w:sz w:val="22"/>
                <w:szCs w:val="22"/>
              </w:rPr>
              <w:t>Prezența și activitatea fiecărui student</w:t>
            </w:r>
            <w:r>
              <w:rPr>
                <w:sz w:val="22"/>
                <w:szCs w:val="22"/>
              </w:rPr>
              <w:t xml:space="preserve"> </w:t>
            </w:r>
            <w:r w:rsidRPr="00D02066">
              <w:rPr>
                <w:sz w:val="22"/>
                <w:szCs w:val="22"/>
              </w:rPr>
              <w:t>(individuală, în perechi sau în grup) va</w:t>
            </w:r>
            <w:r w:rsidR="00420833">
              <w:rPr>
                <w:sz w:val="22"/>
                <w:szCs w:val="22"/>
              </w:rPr>
              <w:t xml:space="preserve"> </w:t>
            </w:r>
            <w:r w:rsidRPr="00D02066">
              <w:rPr>
                <w:sz w:val="22"/>
                <w:szCs w:val="22"/>
              </w:rPr>
              <w:t>fi monitorizată de titularul de</w:t>
            </w:r>
            <w:r w:rsidR="00420833">
              <w:rPr>
                <w:sz w:val="22"/>
                <w:szCs w:val="22"/>
              </w:rPr>
              <w:t xml:space="preserve"> </w:t>
            </w:r>
            <w:r w:rsidRPr="00D02066">
              <w:rPr>
                <w:sz w:val="22"/>
                <w:szCs w:val="22"/>
              </w:rPr>
              <w:t>curs/seminar.</w:t>
            </w:r>
          </w:p>
        </w:tc>
        <w:tc>
          <w:tcPr>
            <w:tcW w:w="2822" w:type="dxa"/>
          </w:tcPr>
          <w:p w14:paraId="3C451925" w14:textId="7FBD6361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50 %</w:t>
            </w:r>
          </w:p>
        </w:tc>
      </w:tr>
      <w:tr w:rsidR="008E6352" w14:paraId="3C451928" w14:textId="77777777">
        <w:tc>
          <w:tcPr>
            <w:tcW w:w="10188" w:type="dxa"/>
            <w:gridSpan w:val="4"/>
          </w:tcPr>
          <w:p w14:paraId="3C451927" w14:textId="4048509C" w:rsidR="008E6352" w:rsidRDefault="0047129D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10.6. Standard minim de performanţă</w:t>
            </w:r>
          </w:p>
        </w:tc>
      </w:tr>
      <w:tr w:rsidR="008E6352" w14:paraId="3C45192B" w14:textId="77777777">
        <w:trPr>
          <w:trHeight w:val="529"/>
        </w:trPr>
        <w:tc>
          <w:tcPr>
            <w:tcW w:w="10188" w:type="dxa"/>
            <w:gridSpan w:val="4"/>
          </w:tcPr>
          <w:p w14:paraId="359012DC" w14:textId="77777777" w:rsidR="000F26B3" w:rsidRPr="004E086A" w:rsidRDefault="000F26B3" w:rsidP="000F26B3">
            <w:pPr>
              <w:ind w:left="0" w:hanging="2"/>
              <w:rPr>
                <w:sz w:val="22"/>
                <w:szCs w:val="22"/>
              </w:rPr>
            </w:pPr>
            <w:r w:rsidRPr="004E086A">
              <w:rPr>
                <w:sz w:val="22"/>
                <w:szCs w:val="22"/>
              </w:rPr>
              <w:t>Capacitatea de a rezolva exerciţiile propuse astfel încât studentul să demonstreze cunoștințe de nivel B1 în</w:t>
            </w:r>
          </w:p>
          <w:p w14:paraId="161B5C19" w14:textId="7236047C" w:rsidR="000F26B3" w:rsidRDefault="000F26B3" w:rsidP="00232A49">
            <w:pPr>
              <w:ind w:left="0" w:hanging="2"/>
              <w:rPr>
                <w:sz w:val="22"/>
                <w:szCs w:val="22"/>
              </w:rPr>
            </w:pPr>
            <w:r w:rsidRPr="004E086A">
              <w:rPr>
                <w:sz w:val="22"/>
                <w:szCs w:val="22"/>
              </w:rPr>
              <w:t>limba engleză.</w:t>
            </w:r>
          </w:p>
          <w:p w14:paraId="395CBEB5" w14:textId="5E59ECD3" w:rsidR="00A95C62" w:rsidRDefault="00A95C62" w:rsidP="00232A49">
            <w:pPr>
              <w:ind w:left="0" w:hanging="2"/>
              <w:rPr>
                <w:sz w:val="22"/>
                <w:szCs w:val="22"/>
              </w:rPr>
            </w:pPr>
            <w:r w:rsidRPr="00A95C62">
              <w:rPr>
                <w:sz w:val="22"/>
                <w:szCs w:val="22"/>
              </w:rPr>
              <w:t>Să se exprime spontan și fluent</w:t>
            </w:r>
            <w:r w:rsidR="00A13A37">
              <w:rPr>
                <w:sz w:val="22"/>
                <w:szCs w:val="22"/>
              </w:rPr>
              <w:t>, să utilizeze limba cu eficacitate în viața socială, profesională sau academică.</w:t>
            </w:r>
          </w:p>
          <w:p w14:paraId="3C45192A" w14:textId="617E3762" w:rsidR="008E6352" w:rsidRDefault="00054FE2" w:rsidP="005A13E6">
            <w:pPr>
              <w:ind w:left="0" w:hanging="2"/>
              <w:rPr>
                <w:sz w:val="22"/>
                <w:szCs w:val="22"/>
              </w:rPr>
            </w:pPr>
            <w:r w:rsidRPr="00054FE2">
              <w:rPr>
                <w:sz w:val="22"/>
                <w:szCs w:val="22"/>
              </w:rPr>
              <w:t>Să se exprime (oral şi în scris) pe teme complexe, într-un mod clar şi bine structurat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3C45192D" w14:textId="77777777" w:rsidR="008E6352" w:rsidRDefault="008E6352">
      <w:pPr>
        <w:ind w:left="0" w:hanging="2"/>
        <w:jc w:val="center"/>
        <w:rPr>
          <w:sz w:val="22"/>
          <w:szCs w:val="22"/>
        </w:rPr>
      </w:pPr>
    </w:p>
    <w:p w14:paraId="5386B6E7" w14:textId="2D587528" w:rsidR="005A13E6" w:rsidRDefault="005A13E6">
      <w:pPr>
        <w:ind w:left="0" w:hanging="2"/>
        <w:jc w:val="center"/>
        <w:rPr>
          <w:sz w:val="22"/>
          <w:szCs w:val="22"/>
        </w:rPr>
      </w:pPr>
    </w:p>
    <w:p w14:paraId="3C45192E" w14:textId="73969836" w:rsidR="008E6352" w:rsidRDefault="0047129D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Data completării          Semnătura titularului de curs         Semnătura titularului de seminar</w:t>
      </w:r>
    </w:p>
    <w:p w14:paraId="3C45192F" w14:textId="3DDDDE1A" w:rsidR="008E6352" w:rsidRPr="00913083" w:rsidRDefault="008E6352">
      <w:pPr>
        <w:ind w:left="0" w:hanging="2"/>
        <w:jc w:val="center"/>
        <w:rPr>
          <w:sz w:val="18"/>
          <w:szCs w:val="18"/>
        </w:rPr>
      </w:pPr>
    </w:p>
    <w:p w14:paraId="6D387501" w14:textId="30EA0694" w:rsidR="00B07516" w:rsidRDefault="00B07516" w:rsidP="00B07516">
      <w:pPr>
        <w:ind w:leftChars="0" w:left="0" w:firstLineChars="0" w:firstLine="720"/>
        <w:rPr>
          <w:noProof/>
          <w:sz w:val="22"/>
          <w:szCs w:val="22"/>
          <w:lang w:val="ro-RO"/>
        </w:rPr>
      </w:pPr>
      <w:r>
        <w:rPr>
          <w:b/>
          <w:noProof/>
          <w:sz w:val="22"/>
          <w:szCs w:val="22"/>
          <w:lang w:val="ro-RO"/>
        </w:rPr>
        <w:t xml:space="preserve">        2</w:t>
      </w:r>
      <w:r w:rsidR="00777159">
        <w:rPr>
          <w:b/>
          <w:noProof/>
          <w:sz w:val="22"/>
          <w:szCs w:val="22"/>
          <w:lang w:val="ro-RO"/>
        </w:rPr>
        <w:t>1</w:t>
      </w:r>
      <w:r>
        <w:rPr>
          <w:b/>
          <w:noProof/>
          <w:sz w:val="22"/>
          <w:szCs w:val="22"/>
          <w:lang w:val="ro-RO"/>
        </w:rPr>
        <w:t>.09.2021                ..................................................           ......................................................</w:t>
      </w:r>
    </w:p>
    <w:p w14:paraId="3C451931" w14:textId="1EF5B20A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932" w14:textId="207E4E3F" w:rsidR="008E6352" w:rsidRDefault="008E6352">
      <w:pPr>
        <w:ind w:left="0" w:hanging="2"/>
        <w:jc w:val="center"/>
        <w:rPr>
          <w:sz w:val="22"/>
          <w:szCs w:val="22"/>
        </w:rPr>
      </w:pPr>
    </w:p>
    <w:p w14:paraId="3C451934" w14:textId="254B365C" w:rsidR="008E6352" w:rsidRDefault="0047129D">
      <w:pPr>
        <w:ind w:left="0" w:hanging="2"/>
        <w:jc w:val="center"/>
        <w:rPr>
          <w:sz w:val="22"/>
          <w:szCs w:val="22"/>
        </w:rPr>
      </w:pPr>
      <w:r>
        <w:rPr>
          <w:b/>
          <w:sz w:val="22"/>
          <w:szCs w:val="22"/>
        </w:rPr>
        <w:t>Data avizării în departament                                       Semnătura directorului de departament</w:t>
      </w:r>
    </w:p>
    <w:p w14:paraId="7F2E5EFD" w14:textId="039E5D0C" w:rsidR="00913083" w:rsidRPr="00526CD0" w:rsidRDefault="00D36CD8">
      <w:pPr>
        <w:ind w:left="0" w:hanging="2"/>
        <w:jc w:val="center"/>
        <w:rPr>
          <w:b/>
          <w:sz w:val="20"/>
          <w:szCs w:val="20"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5AC33978" wp14:editId="00AE6339">
            <wp:simplePos x="0" y="0"/>
            <wp:positionH relativeFrom="column">
              <wp:posOffset>4725090</wp:posOffset>
            </wp:positionH>
            <wp:positionV relativeFrom="paragraph">
              <wp:posOffset>6433</wp:posOffset>
            </wp:positionV>
            <wp:extent cx="814705" cy="365125"/>
            <wp:effectExtent l="0" t="0" r="444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4705" cy="365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451935" w14:textId="44DA4EDB" w:rsidR="008E6352" w:rsidRDefault="008C7B4E" w:rsidP="008C7B4E">
      <w:pPr>
        <w:spacing w:line="0" w:lineRule="atLeast"/>
        <w:ind w:leftChars="0" w:left="1442" w:firstLineChars="0" w:hanging="2"/>
        <w:rPr>
          <w:sz w:val="22"/>
          <w:szCs w:val="22"/>
        </w:rPr>
      </w:pPr>
      <w:r>
        <w:rPr>
          <w:b/>
          <w:sz w:val="22"/>
          <w:szCs w:val="22"/>
        </w:rPr>
        <w:t>29.09.2021</w:t>
      </w:r>
      <w:r w:rsidR="0047129D">
        <w:rPr>
          <w:b/>
          <w:sz w:val="22"/>
          <w:szCs w:val="22"/>
        </w:rPr>
        <w:t xml:space="preserve">                                       </w:t>
      </w:r>
    </w:p>
    <w:sectPr w:rsidR="008E6352" w:rsidSect="00114AB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567" w:right="567" w:bottom="567" w:left="1134" w:header="425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9C6CE" w14:textId="77777777" w:rsidR="005423E4" w:rsidRDefault="005423E4">
      <w:pPr>
        <w:spacing w:line="240" w:lineRule="auto"/>
        <w:ind w:left="0" w:hanging="2"/>
      </w:pPr>
      <w:r>
        <w:separator/>
      </w:r>
    </w:p>
  </w:endnote>
  <w:endnote w:type="continuationSeparator" w:id="0">
    <w:p w14:paraId="24E7DFCF" w14:textId="77777777" w:rsidR="005423E4" w:rsidRDefault="005423E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9420D" w14:textId="77777777" w:rsidR="00114AB1" w:rsidRDefault="00114AB1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EC2DB" w14:textId="77777777" w:rsidR="00114AB1" w:rsidRDefault="00114AB1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C9519" w14:textId="77777777" w:rsidR="00114AB1" w:rsidRDefault="00114AB1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48D39" w14:textId="77777777" w:rsidR="005423E4" w:rsidRDefault="005423E4">
      <w:pPr>
        <w:spacing w:line="240" w:lineRule="auto"/>
        <w:ind w:left="0" w:hanging="2"/>
      </w:pPr>
      <w:r>
        <w:separator/>
      </w:r>
    </w:p>
  </w:footnote>
  <w:footnote w:type="continuationSeparator" w:id="0">
    <w:p w14:paraId="231F052F" w14:textId="77777777" w:rsidR="005423E4" w:rsidRDefault="005423E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38254" w14:textId="77777777" w:rsidR="00114AB1" w:rsidRDefault="00114AB1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F38BF" w14:textId="77777777" w:rsidR="00114AB1" w:rsidRDefault="00114AB1">
    <w:pPr>
      <w:pStyle w:val="Header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9"/>
      <w:tblW w:w="10349" w:type="dxa"/>
      <w:tblInd w:w="-256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000" w:firstRow="0" w:lastRow="0" w:firstColumn="0" w:lastColumn="0" w:noHBand="0" w:noVBand="0"/>
    </w:tblPr>
    <w:tblGrid>
      <w:gridCol w:w="10349"/>
    </w:tblGrid>
    <w:tr w:rsidR="008E6352" w14:paraId="3C451938" w14:textId="77777777">
      <w:tc>
        <w:tcPr>
          <w:tcW w:w="10349" w:type="dxa"/>
        </w:tcPr>
        <w:p w14:paraId="3C451937" w14:textId="6630C966" w:rsidR="008E6352" w:rsidRDefault="00BA674E">
          <w:pPr>
            <w:ind w:left="0" w:hanging="2"/>
            <w:jc w:val="right"/>
            <w:rPr>
              <w:rFonts w:ascii="Arial" w:eastAsia="Arial" w:hAnsi="Arial" w:cs="Arial"/>
            </w:rPr>
          </w:pPr>
          <w:bookmarkStart w:id="0" w:name="bookmark=id.gjdgxs" w:colFirst="0" w:colLast="0"/>
          <w:bookmarkEnd w:id="0"/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78AB4929" wp14:editId="1D911A8D">
                <wp:extent cx="5760000" cy="1079470"/>
                <wp:effectExtent l="0" t="0" r="0" b="6985"/>
                <wp:docPr id="1" name="Picture 1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000" cy="10794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8E6352" w14:paraId="3C45193A" w14:textId="77777777">
      <w:tc>
        <w:tcPr>
          <w:tcW w:w="10349" w:type="dxa"/>
        </w:tcPr>
        <w:p w14:paraId="3C451939" w14:textId="77777777" w:rsidR="008E6352" w:rsidRDefault="008E6352">
          <w:pPr>
            <w:pStyle w:val="Heading1"/>
            <w:spacing w:before="60"/>
            <w:rPr>
              <w:sz w:val="10"/>
              <w:szCs w:val="10"/>
            </w:rPr>
          </w:pPr>
        </w:p>
      </w:tc>
    </w:tr>
  </w:tbl>
  <w:p w14:paraId="3C45193B" w14:textId="77777777" w:rsidR="008E6352" w:rsidRDefault="008E6352">
    <w:pPr>
      <w:pBdr>
        <w:top w:val="nil"/>
        <w:left w:val="nil"/>
        <w:bottom w:val="nil"/>
        <w:right w:val="nil"/>
        <w:between w:val="nil"/>
      </w:pBdr>
      <w:tabs>
        <w:tab w:val="center" w:pos="4703"/>
        <w:tab w:val="right" w:pos="9406"/>
      </w:tabs>
      <w:spacing w:line="240" w:lineRule="auto"/>
      <w:jc w:val="center"/>
      <w:rPr>
        <w:color w:val="000000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F7C06"/>
    <w:multiLevelType w:val="multilevel"/>
    <w:tmpl w:val="A206310E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352"/>
    <w:rsid w:val="00027D2C"/>
    <w:rsid w:val="00054FE2"/>
    <w:rsid w:val="000B75A8"/>
    <w:rsid w:val="000F26B3"/>
    <w:rsid w:val="00114AB1"/>
    <w:rsid w:val="001746BC"/>
    <w:rsid w:val="00230541"/>
    <w:rsid w:val="00232A49"/>
    <w:rsid w:val="002711F9"/>
    <w:rsid w:val="00420833"/>
    <w:rsid w:val="00442784"/>
    <w:rsid w:val="0047129D"/>
    <w:rsid w:val="004E086A"/>
    <w:rsid w:val="00526CD0"/>
    <w:rsid w:val="005423E4"/>
    <w:rsid w:val="00577E93"/>
    <w:rsid w:val="005A13E6"/>
    <w:rsid w:val="00633FF9"/>
    <w:rsid w:val="00681089"/>
    <w:rsid w:val="007744B1"/>
    <w:rsid w:val="00777159"/>
    <w:rsid w:val="00796C58"/>
    <w:rsid w:val="007D2E85"/>
    <w:rsid w:val="007D6DF7"/>
    <w:rsid w:val="008801E7"/>
    <w:rsid w:val="008C7B4E"/>
    <w:rsid w:val="008E6352"/>
    <w:rsid w:val="00906EFF"/>
    <w:rsid w:val="00913083"/>
    <w:rsid w:val="0097317B"/>
    <w:rsid w:val="009A27BA"/>
    <w:rsid w:val="009E4332"/>
    <w:rsid w:val="00A13A37"/>
    <w:rsid w:val="00A17BD5"/>
    <w:rsid w:val="00A95C62"/>
    <w:rsid w:val="00B07516"/>
    <w:rsid w:val="00B745A4"/>
    <w:rsid w:val="00BA674E"/>
    <w:rsid w:val="00BD62BA"/>
    <w:rsid w:val="00C35833"/>
    <w:rsid w:val="00C874BF"/>
    <w:rsid w:val="00D02066"/>
    <w:rsid w:val="00D33FFB"/>
    <w:rsid w:val="00D36CD8"/>
    <w:rsid w:val="00DA658F"/>
    <w:rsid w:val="00E3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5183F"/>
  <w15:docId w15:val="{BE080942-B361-4104-849D-3538BD4A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jc w:val="center"/>
    </w:pPr>
    <w:rPr>
      <w:rFonts w:ascii="Arial" w:hAnsi="Arial" w:cs="Arial"/>
      <w:b/>
      <w:bCs/>
      <w:spacing w:val="40"/>
      <w:lang w:val="ro-RO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center"/>
      <w:outlineLvl w:val="1"/>
    </w:pPr>
    <w:rPr>
      <w:rFonts w:ascii="Arial" w:hAnsi="Arial" w:cs="Arial"/>
      <w:b/>
      <w:bCs/>
      <w:sz w:val="20"/>
      <w:lang w:val="ro-RO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widowControl w:val="0"/>
      <w:ind w:left="720"/>
      <w:contextualSpacing/>
    </w:pPr>
    <w:rPr>
      <w:noProof/>
      <w:color w:val="000000"/>
      <w:sz w:val="20"/>
      <w:szCs w:val="20"/>
    </w:rPr>
  </w:style>
  <w:style w:type="character" w:customStyle="1" w:styleId="xc">
    <w:name w:val="xc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8801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2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e.ac.uk/education/staff/ICTEnglish.html(10/4/2006)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eocities.com/c.lankshear/critnewtechs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le.ac.uk/education/staff/ICTEnglish.html(10/4/2006)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eocities.com/c.lankshear/critnewtechs.html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aQZAixolM7yqc8ljkL79yPs3DA==">AMUW2mVgx8GBpMXpzpyCglzIpQznXVdh52+2pH0Vuo61oC8SenodJV8hz0fSIoD+or1fNPV9/2q3dpg3DNAVQVkBP4t4KRyNqT/nTmRX+3XfxyET5fzqDt1hl8M4KGLxOT11gjWiC3lL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1445</Words>
  <Characters>8382</Characters>
  <Application>Microsoft Office Word</Application>
  <DocSecurity>0</DocSecurity>
  <Lines>69</Lines>
  <Paragraphs>19</Paragraphs>
  <ScaleCrop>false</ScaleCrop>
  <Company/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Facultatea de Calculatoare si Informatica Aplicata</dc:creator>
  <cp:lastModifiedBy>Florentina Pintea</cp:lastModifiedBy>
  <cp:revision>44</cp:revision>
  <dcterms:created xsi:type="dcterms:W3CDTF">2015-03-17T12:02:00Z</dcterms:created>
  <dcterms:modified xsi:type="dcterms:W3CDTF">2022-03-16T16:16:00Z</dcterms:modified>
</cp:coreProperties>
</file>